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3050"/>
        <w:gridCol w:w="3071"/>
        <w:gridCol w:w="2951"/>
      </w:tblGrid>
      <w:tr w:rsidR="00723DDC" w:rsidRPr="00723DDC" w14:paraId="2DD4E591" w14:textId="77777777" w:rsidTr="00723DDC">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AF13235" w14:textId="77777777" w:rsidR="00723DDC" w:rsidRPr="00723DDC" w:rsidRDefault="00723DDC" w:rsidP="00723DDC">
            <w:pPr>
              <w:rPr>
                <w:rFonts w:ascii="Tahoma" w:hAnsi="Tahoma" w:cs="Tahoma"/>
                <w:sz w:val="20"/>
                <w:szCs w:val="20"/>
              </w:rPr>
            </w:pPr>
            <w:r w:rsidRPr="00723DDC">
              <w:rPr>
                <w:rFonts w:ascii="Tahoma" w:hAnsi="Tahoma" w:cs="Tahoma"/>
                <w:sz w:val="20"/>
                <w:szCs w:val="20"/>
              </w:rPr>
              <w:t>27 Eylül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21FFCB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02F9E33" w14:textId="77777777" w:rsidR="00723DDC" w:rsidRPr="00723DDC" w:rsidRDefault="00723DDC" w:rsidP="005713A5">
            <w:pPr>
              <w:jc w:val="right"/>
              <w:rPr>
                <w:rFonts w:ascii="Tahoma" w:hAnsi="Tahoma" w:cs="Tahoma"/>
                <w:sz w:val="20"/>
                <w:szCs w:val="20"/>
              </w:rPr>
            </w:pPr>
            <w:proofErr w:type="gramStart"/>
            <w:r w:rsidRPr="00723DDC">
              <w:rPr>
                <w:rFonts w:ascii="Tahoma" w:hAnsi="Tahoma" w:cs="Tahoma"/>
                <w:sz w:val="20"/>
                <w:szCs w:val="20"/>
              </w:rPr>
              <w:t>Sayı :</w:t>
            </w:r>
            <w:proofErr w:type="gramEnd"/>
            <w:r w:rsidRPr="00723DDC">
              <w:rPr>
                <w:rFonts w:ascii="Tahoma" w:hAnsi="Tahoma" w:cs="Tahoma"/>
                <w:sz w:val="20"/>
                <w:szCs w:val="20"/>
              </w:rPr>
              <w:t xml:space="preserve"> 32675</w:t>
            </w:r>
          </w:p>
        </w:tc>
      </w:tr>
      <w:tr w:rsidR="00723DDC" w:rsidRPr="00723DDC" w14:paraId="1B1DDEEF" w14:textId="77777777" w:rsidTr="00723DDC">
        <w:trPr>
          <w:trHeight w:val="480"/>
        </w:trPr>
        <w:tc>
          <w:tcPr>
            <w:tcW w:w="8789" w:type="dxa"/>
            <w:gridSpan w:val="3"/>
            <w:tcMar>
              <w:top w:w="0" w:type="dxa"/>
              <w:left w:w="108" w:type="dxa"/>
              <w:bottom w:w="0" w:type="dxa"/>
              <w:right w:w="108" w:type="dxa"/>
            </w:tcMar>
            <w:vAlign w:val="center"/>
            <w:hideMark/>
          </w:tcPr>
          <w:p w14:paraId="5B77B9C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TEBLİĞ</w:t>
            </w:r>
          </w:p>
        </w:tc>
      </w:tr>
      <w:tr w:rsidR="00723DDC" w:rsidRPr="00723DDC" w14:paraId="033499A0" w14:textId="77777777" w:rsidTr="00723DDC">
        <w:trPr>
          <w:trHeight w:val="480"/>
        </w:trPr>
        <w:tc>
          <w:tcPr>
            <w:tcW w:w="8789" w:type="dxa"/>
            <w:gridSpan w:val="3"/>
            <w:tcMar>
              <w:top w:w="0" w:type="dxa"/>
              <w:left w:w="108" w:type="dxa"/>
              <w:bottom w:w="0" w:type="dxa"/>
              <w:right w:w="108" w:type="dxa"/>
            </w:tcMar>
            <w:vAlign w:val="center"/>
            <w:hideMark/>
          </w:tcPr>
          <w:p w14:paraId="63FE24AE" w14:textId="77777777" w:rsidR="00723DDC" w:rsidRPr="00723DDC" w:rsidRDefault="00723DDC" w:rsidP="00723DDC">
            <w:pPr>
              <w:rPr>
                <w:rFonts w:ascii="Tahoma" w:hAnsi="Tahoma" w:cs="Tahoma"/>
                <w:sz w:val="20"/>
                <w:szCs w:val="20"/>
                <w:u w:val="single"/>
              </w:rPr>
            </w:pPr>
            <w:r w:rsidRPr="00723DDC">
              <w:rPr>
                <w:rFonts w:ascii="Tahoma" w:hAnsi="Tahoma" w:cs="Tahoma"/>
                <w:sz w:val="20"/>
                <w:szCs w:val="20"/>
                <w:u w:val="single"/>
              </w:rPr>
              <w:t>Hazine ve Maliye Bakanlığı (Gelir İdaresi Başkanlığı)’</w:t>
            </w:r>
            <w:proofErr w:type="spellStart"/>
            <w:r w:rsidRPr="00723DDC">
              <w:rPr>
                <w:rFonts w:ascii="Tahoma" w:hAnsi="Tahoma" w:cs="Tahoma"/>
                <w:sz w:val="20"/>
                <w:szCs w:val="20"/>
                <w:u w:val="single"/>
              </w:rPr>
              <w:t>ndan</w:t>
            </w:r>
            <w:proofErr w:type="spellEnd"/>
            <w:r w:rsidRPr="00723DDC">
              <w:rPr>
                <w:rFonts w:ascii="Tahoma" w:hAnsi="Tahoma" w:cs="Tahoma"/>
                <w:sz w:val="20"/>
                <w:szCs w:val="20"/>
                <w:u w:val="single"/>
              </w:rPr>
              <w:t>:</w:t>
            </w:r>
          </w:p>
          <w:p w14:paraId="27D20759" w14:textId="77777777" w:rsidR="00723DDC" w:rsidRPr="00723DDC" w:rsidRDefault="00723DDC" w:rsidP="00723DDC">
            <w:pPr>
              <w:jc w:val="center"/>
              <w:rPr>
                <w:rFonts w:ascii="Tahoma" w:hAnsi="Tahoma" w:cs="Tahoma"/>
                <w:b/>
                <w:bCs/>
                <w:sz w:val="20"/>
                <w:szCs w:val="20"/>
              </w:rPr>
            </w:pPr>
            <w:r w:rsidRPr="00723DDC">
              <w:rPr>
                <w:rFonts w:ascii="Tahoma" w:hAnsi="Tahoma" w:cs="Tahoma"/>
                <w:b/>
                <w:bCs/>
                <w:sz w:val="20"/>
                <w:szCs w:val="20"/>
              </w:rPr>
              <w:t>GELİR VERGİSİ GENEL TEBLİĞİ</w:t>
            </w:r>
          </w:p>
          <w:p w14:paraId="3F709688" w14:textId="77777777" w:rsidR="00723DDC" w:rsidRPr="00723DDC" w:rsidRDefault="00723DDC" w:rsidP="00723DDC">
            <w:pPr>
              <w:jc w:val="center"/>
              <w:rPr>
                <w:rFonts w:ascii="Tahoma" w:hAnsi="Tahoma" w:cs="Tahoma"/>
                <w:b/>
                <w:bCs/>
                <w:sz w:val="20"/>
                <w:szCs w:val="20"/>
              </w:rPr>
            </w:pPr>
            <w:r w:rsidRPr="00723DDC">
              <w:rPr>
                <w:rFonts w:ascii="Tahoma" w:hAnsi="Tahoma" w:cs="Tahoma"/>
                <w:b/>
                <w:bCs/>
                <w:sz w:val="20"/>
                <w:szCs w:val="20"/>
              </w:rPr>
              <w:t>(SERİ NO: 326)</w:t>
            </w:r>
          </w:p>
          <w:p w14:paraId="5D4BB7E5" w14:textId="77777777" w:rsidR="00723DDC" w:rsidRPr="00723DDC" w:rsidRDefault="00723DDC" w:rsidP="00723DDC">
            <w:pPr>
              <w:rPr>
                <w:rFonts w:ascii="Tahoma" w:hAnsi="Tahoma" w:cs="Tahoma"/>
                <w:b/>
                <w:bCs/>
                <w:sz w:val="20"/>
                <w:szCs w:val="20"/>
              </w:rPr>
            </w:pPr>
            <w:r w:rsidRPr="00723DDC">
              <w:rPr>
                <w:rFonts w:ascii="Tahoma" w:hAnsi="Tahoma" w:cs="Tahoma"/>
                <w:b/>
                <w:bCs/>
                <w:sz w:val="20"/>
                <w:szCs w:val="20"/>
              </w:rPr>
              <w:t> </w:t>
            </w:r>
          </w:p>
          <w:p w14:paraId="3CDAB9E3" w14:textId="77777777" w:rsidR="00723DDC" w:rsidRPr="00723DDC" w:rsidRDefault="00723DDC" w:rsidP="00723DDC">
            <w:pPr>
              <w:jc w:val="center"/>
              <w:rPr>
                <w:rFonts w:ascii="Tahoma" w:hAnsi="Tahoma" w:cs="Tahoma"/>
                <w:b/>
                <w:bCs/>
                <w:sz w:val="20"/>
                <w:szCs w:val="20"/>
              </w:rPr>
            </w:pPr>
            <w:r w:rsidRPr="00723DDC">
              <w:rPr>
                <w:rFonts w:ascii="Tahoma" w:hAnsi="Tahoma" w:cs="Tahoma"/>
                <w:b/>
                <w:bCs/>
                <w:sz w:val="20"/>
                <w:szCs w:val="20"/>
              </w:rPr>
              <w:t>BİRİNCİ BÖLÜM</w:t>
            </w:r>
          </w:p>
          <w:p w14:paraId="2E1A104F" w14:textId="77777777" w:rsidR="00723DDC" w:rsidRPr="00723DDC" w:rsidRDefault="00723DDC" w:rsidP="00723DDC">
            <w:pPr>
              <w:jc w:val="center"/>
              <w:rPr>
                <w:rFonts w:ascii="Tahoma" w:hAnsi="Tahoma" w:cs="Tahoma"/>
                <w:b/>
                <w:bCs/>
                <w:sz w:val="20"/>
                <w:szCs w:val="20"/>
              </w:rPr>
            </w:pPr>
            <w:r w:rsidRPr="00723DDC">
              <w:rPr>
                <w:rFonts w:ascii="Tahoma" w:hAnsi="Tahoma" w:cs="Tahoma"/>
                <w:b/>
                <w:bCs/>
                <w:sz w:val="20"/>
                <w:szCs w:val="20"/>
              </w:rPr>
              <w:t>Amaç ve Kapsam</w:t>
            </w:r>
          </w:p>
          <w:p w14:paraId="38F06E2E"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Amaç ve kapsam</w:t>
            </w:r>
          </w:p>
          <w:p w14:paraId="7ABFBF7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MADDE 1- </w:t>
            </w:r>
            <w:r w:rsidRPr="00723DDC">
              <w:rPr>
                <w:rFonts w:ascii="Tahoma" w:hAnsi="Tahoma" w:cs="Tahoma"/>
                <w:sz w:val="20"/>
                <w:szCs w:val="20"/>
              </w:rPr>
              <w:t xml:space="preserve">(1) Bu Tebliğin amacı; 28/7/2024 tarihli ve 7524 sayılı Vergi Kanunları ile Bazı Kanunlarda ve 375 sayılı Kanun Hükmünde Kararnamede Değişiklik Yapılmasına Dair Kanunun </w:t>
            </w:r>
            <w:proofErr w:type="gramStart"/>
            <w:r w:rsidRPr="00723DDC">
              <w:rPr>
                <w:rFonts w:ascii="Tahoma" w:hAnsi="Tahoma" w:cs="Tahoma"/>
                <w:sz w:val="20"/>
                <w:szCs w:val="20"/>
              </w:rPr>
              <w:t>2 nci</w:t>
            </w:r>
            <w:proofErr w:type="gramEnd"/>
            <w:r w:rsidRPr="00723DDC">
              <w:rPr>
                <w:rFonts w:ascii="Tahoma" w:hAnsi="Tahoma" w:cs="Tahoma"/>
                <w:sz w:val="20"/>
                <w:szCs w:val="20"/>
              </w:rPr>
              <w:t xml:space="preserve"> ve 3 üncü maddeleriyle 31/12/1960 tarihli ve 193 sayılı Gelir Vergisi Kanununda yeniden düzenlenen 17 nci ve 69 uncu maddelerin uygulanmasına ilişkin usul ve esasların açıklanmasıdır.</w:t>
            </w:r>
          </w:p>
          <w:p w14:paraId="29220404" w14:textId="77777777" w:rsidR="00723DDC" w:rsidRPr="00723DDC" w:rsidRDefault="00723DDC" w:rsidP="00723DDC">
            <w:pPr>
              <w:rPr>
                <w:rFonts w:ascii="Tahoma" w:hAnsi="Tahoma" w:cs="Tahoma"/>
                <w:sz w:val="20"/>
                <w:szCs w:val="20"/>
              </w:rPr>
            </w:pPr>
            <w:r w:rsidRPr="00723DDC">
              <w:rPr>
                <w:rFonts w:ascii="Tahoma" w:hAnsi="Tahoma" w:cs="Tahoma"/>
                <w:sz w:val="20"/>
                <w:szCs w:val="20"/>
              </w:rPr>
              <w:t>(2) Hizmet erbabına bedelsiz veya indirimli olarak pay senedi verilmek suretiyle sağlanan menfaatlerde ücret istisnası uygulaması ile ticari veya mesleki faaliyetlerde bulunan gerçek kişi mükellefler ve kurumlar vergisi mükelleflerinin 4/1/1961 tarihli ve 213 sayılı Vergi Usul Kanununun 127 nci maddesi uyarınca tespit edilecek günlük hasılatlardan yola çıkarak hesaplanacak olması gereken hasılat tutarları ile beyan ettikleri hasılat tutarları arasındaki farkın %20’den fazla olması durumunda bahsi geçen mükelleflerin 213 sayılı Kanunun 370 inci maddesi uyarınca izaha davet edilmesi ve izahın değerlendirilmesinin mezkûr madde uyarınca yapılmasına ilişkin açıklamalar bu Tebliğin kapsamını oluşturmaktadır.</w:t>
            </w:r>
          </w:p>
          <w:p w14:paraId="1900CC9F" w14:textId="77777777" w:rsidR="00723DDC" w:rsidRPr="00723DDC" w:rsidRDefault="00723DDC" w:rsidP="00723DDC">
            <w:pPr>
              <w:rPr>
                <w:rFonts w:ascii="Tahoma" w:hAnsi="Tahoma" w:cs="Tahoma"/>
                <w:b/>
                <w:bCs/>
                <w:sz w:val="20"/>
                <w:szCs w:val="20"/>
              </w:rPr>
            </w:pPr>
            <w:r w:rsidRPr="00723DDC">
              <w:rPr>
                <w:rFonts w:ascii="Tahoma" w:hAnsi="Tahoma" w:cs="Tahoma"/>
                <w:b/>
                <w:bCs/>
                <w:sz w:val="20"/>
                <w:szCs w:val="20"/>
              </w:rPr>
              <w:t>İKİNCİ BÖLÜM</w:t>
            </w:r>
          </w:p>
          <w:p w14:paraId="4EB6A7F5" w14:textId="77777777" w:rsidR="00723DDC" w:rsidRPr="00723DDC" w:rsidRDefault="00723DDC" w:rsidP="00723DDC">
            <w:pPr>
              <w:rPr>
                <w:rFonts w:ascii="Tahoma" w:hAnsi="Tahoma" w:cs="Tahoma"/>
                <w:b/>
                <w:bCs/>
                <w:sz w:val="20"/>
                <w:szCs w:val="20"/>
              </w:rPr>
            </w:pPr>
            <w:r w:rsidRPr="00723DDC">
              <w:rPr>
                <w:rFonts w:ascii="Tahoma" w:hAnsi="Tahoma" w:cs="Tahoma"/>
                <w:b/>
                <w:bCs/>
                <w:sz w:val="20"/>
                <w:szCs w:val="20"/>
              </w:rPr>
              <w:t>Hizmet Erbabına Pay Senedi Verilmek Suretiyle Sağlanan</w:t>
            </w:r>
          </w:p>
          <w:p w14:paraId="505644AF" w14:textId="77777777" w:rsidR="00723DDC" w:rsidRPr="00723DDC" w:rsidRDefault="00723DDC" w:rsidP="00723DDC">
            <w:pPr>
              <w:rPr>
                <w:rFonts w:ascii="Tahoma" w:hAnsi="Tahoma" w:cs="Tahoma"/>
                <w:b/>
                <w:bCs/>
                <w:sz w:val="20"/>
                <w:szCs w:val="20"/>
              </w:rPr>
            </w:pPr>
            <w:r w:rsidRPr="00723DDC">
              <w:rPr>
                <w:rFonts w:ascii="Tahoma" w:hAnsi="Tahoma" w:cs="Tahoma"/>
                <w:b/>
                <w:bCs/>
                <w:sz w:val="20"/>
                <w:szCs w:val="20"/>
              </w:rPr>
              <w:t>Menfaatlerde Ücret İstisnası</w:t>
            </w:r>
          </w:p>
          <w:p w14:paraId="1895CFE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Yasal düzenleme</w:t>
            </w:r>
          </w:p>
          <w:p w14:paraId="4654D09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MADDE 2- </w:t>
            </w:r>
            <w:r w:rsidRPr="00723DDC">
              <w:rPr>
                <w:rFonts w:ascii="Tahoma" w:hAnsi="Tahoma" w:cs="Tahoma"/>
                <w:sz w:val="20"/>
                <w:szCs w:val="20"/>
              </w:rPr>
              <w:t xml:space="preserve">(1) 7524 sayılı Kanunun </w:t>
            </w:r>
            <w:proofErr w:type="gramStart"/>
            <w:r w:rsidRPr="00723DDC">
              <w:rPr>
                <w:rFonts w:ascii="Tahoma" w:hAnsi="Tahoma" w:cs="Tahoma"/>
                <w:sz w:val="20"/>
                <w:szCs w:val="20"/>
              </w:rPr>
              <w:t>2 nci</w:t>
            </w:r>
            <w:proofErr w:type="gramEnd"/>
            <w:r w:rsidRPr="00723DDC">
              <w:rPr>
                <w:rFonts w:ascii="Tahoma" w:hAnsi="Tahoma" w:cs="Tahoma"/>
                <w:sz w:val="20"/>
                <w:szCs w:val="20"/>
              </w:rPr>
              <w:t xml:space="preserve"> maddesi ile 193 sayılı Kanunun mülga 17 nci maddesi başlığıyla birlikte aşağıdaki şekilde yeniden düzenlenmiştir.</w:t>
            </w:r>
          </w:p>
          <w:p w14:paraId="3ED21EBF" w14:textId="77777777" w:rsidR="00723DDC" w:rsidRPr="00723DDC" w:rsidRDefault="00723DDC" w:rsidP="00723DDC">
            <w:pPr>
              <w:rPr>
                <w:rFonts w:ascii="Tahoma" w:hAnsi="Tahoma" w:cs="Tahoma"/>
                <w:sz w:val="20"/>
                <w:szCs w:val="20"/>
              </w:rPr>
            </w:pPr>
            <w:r w:rsidRPr="00723DDC">
              <w:rPr>
                <w:rFonts w:ascii="Tahoma" w:hAnsi="Tahoma" w:cs="Tahoma"/>
                <w:sz w:val="20"/>
                <w:szCs w:val="20"/>
              </w:rPr>
              <w:t>“Hizmet erbabına pay senedi verilmek suretiyle sağlanan menfaatlerde ücret istisnası</w:t>
            </w:r>
          </w:p>
          <w:p w14:paraId="1DF25796" w14:textId="77777777" w:rsidR="00723DDC" w:rsidRPr="00723DDC" w:rsidRDefault="00723DDC" w:rsidP="00723DDC">
            <w:pPr>
              <w:rPr>
                <w:rFonts w:ascii="Tahoma" w:hAnsi="Tahoma" w:cs="Tahoma"/>
                <w:sz w:val="20"/>
                <w:szCs w:val="20"/>
              </w:rPr>
            </w:pPr>
            <w:r w:rsidRPr="00723DDC">
              <w:rPr>
                <w:rFonts w:ascii="Tahoma" w:hAnsi="Tahoma" w:cs="Tahoma"/>
                <w:sz w:val="20"/>
                <w:szCs w:val="20"/>
              </w:rPr>
              <w:t>MADDE 17- Sanayi ve Teknoloji Bakanlığınca belirlenen kriterlere göre teknogirişim şirketi niteliğini haiz işverenlerce hizmet erbabına bedelsiz veya indirimli olarak verilen ve ücret niteliğinde kabul edilen pay senetlerinin, verildiği tarihteki rayiç değerinin o yıldaki bir yıllık brüt ücret tutarını aşmayan kısmı gelir vergisinden istisnadır.</w:t>
            </w:r>
          </w:p>
          <w:p w14:paraId="7516D2EE"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Şu kadar ki hizmet erbabı tarafından bu şekilde iktisap edilen pay senetlerinin; iktisap tarihinden itibaren 3 tam yıl içerisinde elden çıkarılması halinde istisna edilen verginin tamamı, 4 ila 6 yıl içerisinde elden çıkarılması halinde istisna edilen verginin </w:t>
            </w:r>
            <w:proofErr w:type="gramStart"/>
            <w:r w:rsidRPr="00723DDC">
              <w:rPr>
                <w:rFonts w:ascii="Tahoma" w:hAnsi="Tahoma" w:cs="Tahoma"/>
                <w:sz w:val="20"/>
                <w:szCs w:val="20"/>
              </w:rPr>
              <w:t>%75</w:t>
            </w:r>
            <w:proofErr w:type="gramEnd"/>
            <w:r w:rsidRPr="00723DDC">
              <w:rPr>
                <w:rFonts w:ascii="Tahoma" w:hAnsi="Tahoma" w:cs="Tahoma"/>
                <w:sz w:val="20"/>
                <w:szCs w:val="20"/>
              </w:rPr>
              <w:t>'i, 7 ila 12 yıl içerisinde elden çıkarılması halinde istisna edilen verginin %25'i, vergi ziyaı cezası uygulanmaksızın gecikme faizi ile birlikte işverenden tahsil edilir.</w:t>
            </w:r>
          </w:p>
          <w:p w14:paraId="07A6F292" w14:textId="77777777" w:rsidR="00723DDC" w:rsidRPr="00723DDC" w:rsidRDefault="00723DDC" w:rsidP="00723DDC">
            <w:pPr>
              <w:rPr>
                <w:rFonts w:ascii="Tahoma" w:hAnsi="Tahoma" w:cs="Tahoma"/>
                <w:sz w:val="20"/>
                <w:szCs w:val="20"/>
              </w:rPr>
            </w:pPr>
            <w:r w:rsidRPr="00723DDC">
              <w:rPr>
                <w:rFonts w:ascii="Tahoma" w:hAnsi="Tahoma" w:cs="Tahoma"/>
                <w:sz w:val="20"/>
                <w:szCs w:val="20"/>
              </w:rPr>
              <w:lastRenderedPageBreak/>
              <w:t>Bu şekilde istisna nedeniyle zamanında alınmayan vergilere ilişkin zamanaşımı süresi, hizmet erbabına bedelsiz veya indirimli olarak verilen pay senetlerinin hizmet erbabı tarafından elden çıkarıldığı tarihi takip eden takvim yılı başından itibaren başlar.</w:t>
            </w:r>
          </w:p>
          <w:p w14:paraId="2AB47321" w14:textId="77777777" w:rsidR="00723DDC" w:rsidRPr="00723DDC" w:rsidRDefault="00723DDC" w:rsidP="00723DDC">
            <w:pPr>
              <w:rPr>
                <w:rFonts w:ascii="Tahoma" w:hAnsi="Tahoma" w:cs="Tahoma"/>
                <w:sz w:val="20"/>
                <w:szCs w:val="20"/>
              </w:rPr>
            </w:pPr>
            <w:r w:rsidRPr="00723DDC">
              <w:rPr>
                <w:rFonts w:ascii="Tahoma" w:hAnsi="Tahoma" w:cs="Tahoma"/>
                <w:sz w:val="20"/>
                <w:szCs w:val="20"/>
              </w:rPr>
              <w:t>Bu maddenin uygulanmasına ilişkin usul ve esasları belirlemeye Hazine ve Maliye Bakanlığı yetkilidir.”</w:t>
            </w:r>
          </w:p>
          <w:p w14:paraId="67B17348" w14:textId="77777777" w:rsidR="00723DDC" w:rsidRPr="00723DDC" w:rsidRDefault="00723DDC" w:rsidP="00723DDC">
            <w:pPr>
              <w:rPr>
                <w:rFonts w:ascii="Tahoma" w:hAnsi="Tahoma" w:cs="Tahoma"/>
                <w:sz w:val="20"/>
                <w:szCs w:val="20"/>
              </w:rPr>
            </w:pPr>
            <w:r w:rsidRPr="00723DDC">
              <w:rPr>
                <w:rFonts w:ascii="Tahoma" w:hAnsi="Tahoma" w:cs="Tahoma"/>
                <w:sz w:val="20"/>
                <w:szCs w:val="20"/>
              </w:rPr>
              <w:t>(2) Söz konusu hüküm 2/8/2024 tarihinde yürürlüğe girmiştir.</w:t>
            </w:r>
          </w:p>
          <w:p w14:paraId="1DA0772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İstisnanın kapsamı</w:t>
            </w:r>
          </w:p>
          <w:p w14:paraId="3007355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MADDE 3- </w:t>
            </w:r>
            <w:r w:rsidRPr="00723DDC">
              <w:rPr>
                <w:rFonts w:ascii="Tahoma" w:hAnsi="Tahoma" w:cs="Tahoma"/>
                <w:sz w:val="20"/>
                <w:szCs w:val="20"/>
              </w:rPr>
              <w:t xml:space="preserve">(1) 193 sayılı Kanunun 61 inci maddesinde ücret, işverene tabi belirli bir işyerine bağlı olarak çalışanlara hizmet karşılığı verilen para ve </w:t>
            </w:r>
            <w:proofErr w:type="spellStart"/>
            <w:r w:rsidRPr="00723DDC">
              <w:rPr>
                <w:rFonts w:ascii="Tahoma" w:hAnsi="Tahoma" w:cs="Tahoma"/>
                <w:sz w:val="20"/>
                <w:szCs w:val="20"/>
              </w:rPr>
              <w:t>ayınlarla</w:t>
            </w:r>
            <w:proofErr w:type="spellEnd"/>
            <w:r w:rsidRPr="00723DDC">
              <w:rPr>
                <w:rFonts w:ascii="Tahoma" w:hAnsi="Tahoma" w:cs="Tahoma"/>
                <w:sz w:val="20"/>
                <w:szCs w:val="20"/>
              </w:rPr>
              <w:t xml:space="preserve"> sağlanan ve para ile temsil edilebilen menfaatler olarak tanımlanmıştır. Ücretin ödenek, tazminat, kasa tazminatı, tahsisat, zam, avans, aidat, huzur hakkı, prim, ikramiye, gider karşılığı veya başka adlar altında ödenmiş olması veya bir ortaklık münasebeti niteliğinde olmamak şartı ile kazancın belli bir yüzdesi şeklinde tayin edilmiş bulunması ücretin mahiyetini değiştirmemektedir. Dolayısıyla işverenlerce hizmet erbabına bedelsiz veya indirimli olarak pay senedi verilmek suretiyle sağlanan menfaatler de ücret olarak değerlendirilmekte ve ücret hükümlerine göre vergilendirilmektedir.</w:t>
            </w:r>
          </w:p>
          <w:p w14:paraId="1F96D461" w14:textId="77777777" w:rsidR="00723DDC" w:rsidRPr="00723DDC" w:rsidRDefault="00723DDC" w:rsidP="00723DDC">
            <w:pPr>
              <w:rPr>
                <w:rFonts w:ascii="Tahoma" w:hAnsi="Tahoma" w:cs="Tahoma"/>
                <w:sz w:val="20"/>
                <w:szCs w:val="20"/>
              </w:rPr>
            </w:pPr>
            <w:r w:rsidRPr="00723DDC">
              <w:rPr>
                <w:rFonts w:ascii="Tahoma" w:hAnsi="Tahoma" w:cs="Tahoma"/>
                <w:sz w:val="20"/>
                <w:szCs w:val="20"/>
              </w:rPr>
              <w:t>(2) Hizmet erbabıyla yapılan sözleşmeler kapsamında hizmet erbabına, belirli bir süre işverene bağlı çalışılması veya belirlenen performans ve benzeri kriterlerin sağlanması kaydıyla işverenin veya aynı şirketler topluluğundaki şirketlerin pay senetlerinden bedelsiz veya indirimli satın alma hakkı verilebilmektedir. İstisna kapsamında pay senedinin bedelsiz verildiği durumlarda pay senedinin verildiği tarih, indirimli pay senedi satın alma hakkı tanınması halinde ise bu hakkın fiilen kullanıldığı tarih itibarıyla menfaat elde edilmiş sayılmaktadır.</w:t>
            </w:r>
          </w:p>
          <w:p w14:paraId="785E4B6D" w14:textId="77777777" w:rsidR="00723DDC" w:rsidRPr="00723DDC" w:rsidRDefault="00723DDC" w:rsidP="00723DDC">
            <w:pPr>
              <w:rPr>
                <w:rFonts w:ascii="Tahoma" w:hAnsi="Tahoma" w:cs="Tahoma"/>
                <w:sz w:val="20"/>
                <w:szCs w:val="20"/>
              </w:rPr>
            </w:pPr>
            <w:r w:rsidRPr="00723DDC">
              <w:rPr>
                <w:rFonts w:ascii="Tahoma" w:hAnsi="Tahoma" w:cs="Tahoma"/>
                <w:sz w:val="20"/>
                <w:szCs w:val="20"/>
              </w:rPr>
              <w:t>(3) Hizmet erbabına bedelsiz pay senedi verildiği durumlarda pay senedinin rayiç değeri, pay senedinin indirimli alım hakkı verildiği durumlarda ise hakkın kullanıldığı tarihteki pay senedinin rayiç değeri ile hizmet erbabına maliyeti arasındaki fark, ücret olarak kabul edilmektedir.</w:t>
            </w:r>
          </w:p>
          <w:p w14:paraId="54808BA8" w14:textId="77777777" w:rsidR="00723DDC" w:rsidRPr="00723DDC" w:rsidRDefault="00723DDC" w:rsidP="00723DDC">
            <w:pPr>
              <w:rPr>
                <w:rFonts w:ascii="Tahoma" w:hAnsi="Tahoma" w:cs="Tahoma"/>
                <w:sz w:val="20"/>
                <w:szCs w:val="20"/>
              </w:rPr>
            </w:pPr>
            <w:r w:rsidRPr="00723DDC">
              <w:rPr>
                <w:rFonts w:ascii="Tahoma" w:hAnsi="Tahoma" w:cs="Tahoma"/>
                <w:sz w:val="20"/>
                <w:szCs w:val="20"/>
              </w:rPr>
              <w:t>(4) Sanayi ve Teknoloji Bakanlığınca belirlenen kriterlere göre teknogirişim şirketi niteliğini haiz işverenlerce hizmet erbabına bedelsiz veya indirimli olarak verilen ve ücret niteliğinde olduğu kabul edilen pay senetlerinin, verildiği tarihteki rayiç değerinin hizmet erbabının o yıldaki bir yıllık brüt ücret tutarını aşmayan kısmı gelir vergisinden istisnadır.</w:t>
            </w:r>
          </w:p>
          <w:p w14:paraId="627A9DFF"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(5) Hizmet erbabına bedelsiz veya indirimli olarak verilen pay senetlerinin rayiç değerinin tespitinde, 213 sayılı Kanunun mükerrer </w:t>
            </w:r>
            <w:proofErr w:type="gramStart"/>
            <w:r w:rsidRPr="00723DDC">
              <w:rPr>
                <w:rFonts w:ascii="Tahoma" w:hAnsi="Tahoma" w:cs="Tahoma"/>
                <w:sz w:val="20"/>
                <w:szCs w:val="20"/>
              </w:rPr>
              <w:t xml:space="preserve">266 </w:t>
            </w:r>
            <w:proofErr w:type="spellStart"/>
            <w:r w:rsidRPr="00723DDC">
              <w:rPr>
                <w:rFonts w:ascii="Tahoma" w:hAnsi="Tahoma" w:cs="Tahoma"/>
                <w:sz w:val="20"/>
                <w:szCs w:val="20"/>
              </w:rPr>
              <w:t>ncı</w:t>
            </w:r>
            <w:proofErr w:type="spellEnd"/>
            <w:proofErr w:type="gramEnd"/>
            <w:r w:rsidRPr="00723DDC">
              <w:rPr>
                <w:rFonts w:ascii="Tahoma" w:hAnsi="Tahoma" w:cs="Tahoma"/>
                <w:sz w:val="20"/>
                <w:szCs w:val="20"/>
              </w:rPr>
              <w:t xml:space="preserve"> maddesi uyarınca söz konusu pay senetlerinin değerleme günündeki normal alım satım değeri esas alınacaktır.</w:t>
            </w:r>
          </w:p>
          <w:p w14:paraId="150C240B"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(6) Hizmet erbabının 193 sayılı Kanunun </w:t>
            </w:r>
            <w:proofErr w:type="gramStart"/>
            <w:r w:rsidRPr="00723DDC">
              <w:rPr>
                <w:rFonts w:ascii="Tahoma" w:hAnsi="Tahoma" w:cs="Tahoma"/>
                <w:sz w:val="20"/>
                <w:szCs w:val="20"/>
              </w:rPr>
              <w:t>17 nci</w:t>
            </w:r>
            <w:proofErr w:type="gramEnd"/>
            <w:r w:rsidRPr="00723DDC">
              <w:rPr>
                <w:rFonts w:ascii="Tahoma" w:hAnsi="Tahoma" w:cs="Tahoma"/>
                <w:sz w:val="20"/>
                <w:szCs w:val="20"/>
              </w:rPr>
              <w:t xml:space="preserve"> maddesi kapsamında yararlanabileceği istisna tutarının tespitinde esas alınacak ücret, işveren tarafından çalışana hizmeti karşılığında ödenen aylık (maaş), prim, ikramiye, sosyal yardımlar ve zamlar gibi vergiye tabi sürekli nitelikteki ödemelerin brüt tutarının toplamıdır.</w:t>
            </w:r>
          </w:p>
          <w:p w14:paraId="0DCF7CC3" w14:textId="77777777" w:rsidR="00723DDC" w:rsidRPr="00723DDC" w:rsidRDefault="00723DDC" w:rsidP="00723DDC">
            <w:pPr>
              <w:rPr>
                <w:rFonts w:ascii="Tahoma" w:hAnsi="Tahoma" w:cs="Tahoma"/>
                <w:sz w:val="20"/>
                <w:szCs w:val="20"/>
              </w:rPr>
            </w:pPr>
            <w:r w:rsidRPr="00723DDC">
              <w:rPr>
                <w:rFonts w:ascii="Tahoma" w:hAnsi="Tahoma" w:cs="Tahoma"/>
                <w:sz w:val="20"/>
                <w:szCs w:val="20"/>
              </w:rPr>
              <w:t>(7) Yapılan gerçek bir giderin karşılığı olsun ya da olmasın gider karşılığı olarak ödenen tutarlar ile hizmet erbabına bedelsiz veya indirimli olarak verilen ve ücret niteliğinde olduğu kabul edilen pay senetlerinin rayiç değeri, yıllık brüt ücretin hesabında dikkate alınmayacaktır.</w:t>
            </w:r>
          </w:p>
          <w:p w14:paraId="6BF1F23E" w14:textId="77777777" w:rsidR="00723DDC" w:rsidRDefault="00723DDC" w:rsidP="00723DDC">
            <w:pPr>
              <w:rPr>
                <w:rFonts w:ascii="Tahoma" w:hAnsi="Tahoma" w:cs="Tahoma"/>
                <w:sz w:val="20"/>
                <w:szCs w:val="20"/>
              </w:rPr>
            </w:pPr>
            <w:r w:rsidRPr="00723DDC">
              <w:rPr>
                <w:rFonts w:ascii="Tahoma" w:hAnsi="Tahoma" w:cs="Tahoma"/>
                <w:sz w:val="20"/>
                <w:szCs w:val="20"/>
              </w:rPr>
              <w:t>(8) 7524 sayılı Kanunun yayımı tarihinden önce çalışanlara bedelsiz veya indirimli olarak verilmiş olan ve rayiç değeri üzerinden ücret hükümleri kapsamında vergilendirilmesi gereken pay senetleri için istisna hükmünden faydalanılması mümkün değildir.</w:t>
            </w:r>
          </w:p>
          <w:p w14:paraId="1E4B174B" w14:textId="77777777" w:rsidR="00723DDC" w:rsidRPr="00723DDC" w:rsidRDefault="00723DDC" w:rsidP="00723DDC">
            <w:pPr>
              <w:rPr>
                <w:rFonts w:ascii="Tahoma" w:hAnsi="Tahoma" w:cs="Tahoma"/>
                <w:sz w:val="20"/>
                <w:szCs w:val="20"/>
              </w:rPr>
            </w:pPr>
          </w:p>
          <w:p w14:paraId="3BE7379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İstisnadan yararlanma şartları</w:t>
            </w:r>
          </w:p>
          <w:p w14:paraId="304BD06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MADDE 4- </w:t>
            </w:r>
            <w:r w:rsidRPr="00723DDC">
              <w:rPr>
                <w:rFonts w:ascii="Tahoma" w:hAnsi="Tahoma" w:cs="Tahoma"/>
                <w:sz w:val="20"/>
                <w:szCs w:val="20"/>
              </w:rPr>
              <w:t xml:space="preserve">(1) 193 sayılı Kanunun </w:t>
            </w:r>
            <w:proofErr w:type="gramStart"/>
            <w:r w:rsidRPr="00723DDC">
              <w:rPr>
                <w:rFonts w:ascii="Tahoma" w:hAnsi="Tahoma" w:cs="Tahoma"/>
                <w:sz w:val="20"/>
                <w:szCs w:val="20"/>
              </w:rPr>
              <w:t>17 nci</w:t>
            </w:r>
            <w:proofErr w:type="gramEnd"/>
            <w:r w:rsidRPr="00723DDC">
              <w:rPr>
                <w:rFonts w:ascii="Tahoma" w:hAnsi="Tahoma" w:cs="Tahoma"/>
                <w:sz w:val="20"/>
                <w:szCs w:val="20"/>
              </w:rPr>
              <w:t xml:space="preserve"> maddesinde yer alan istisna hükmünün uygulanabilmesi için çalışanlarına pay senedi veren şirketin, Sanayi ve Teknoloji Bakanlığınca belirlenen kriterlere göre teknogirişim şirketi niteliğini haiz olması gerekmektedir.</w:t>
            </w:r>
          </w:p>
          <w:p w14:paraId="6786DCA0" w14:textId="77777777" w:rsidR="00723DDC" w:rsidRPr="00723DDC" w:rsidRDefault="00723DDC" w:rsidP="00723DDC">
            <w:pPr>
              <w:rPr>
                <w:rFonts w:ascii="Tahoma" w:hAnsi="Tahoma" w:cs="Tahoma"/>
                <w:sz w:val="20"/>
                <w:szCs w:val="20"/>
              </w:rPr>
            </w:pPr>
            <w:r w:rsidRPr="00723DDC">
              <w:rPr>
                <w:rFonts w:ascii="Tahoma" w:hAnsi="Tahoma" w:cs="Tahoma"/>
                <w:sz w:val="20"/>
                <w:szCs w:val="20"/>
              </w:rPr>
              <w:t>(2) Pay senetleri verilmek suretiyle sağlanan menfaatin istisnaya konu edilecek kısmı, hizmet erbabının o yıldaki bir yıllık brüt ücret tutarını aşamayacaktır.</w:t>
            </w:r>
          </w:p>
          <w:p w14:paraId="3BCAE4D4" w14:textId="77777777" w:rsidR="00723DDC" w:rsidRPr="00723DDC" w:rsidRDefault="00723DDC" w:rsidP="00723DDC">
            <w:pPr>
              <w:rPr>
                <w:rFonts w:ascii="Tahoma" w:hAnsi="Tahoma" w:cs="Tahoma"/>
                <w:sz w:val="20"/>
                <w:szCs w:val="20"/>
              </w:rPr>
            </w:pPr>
            <w:r w:rsidRPr="00723DDC">
              <w:rPr>
                <w:rFonts w:ascii="Tahoma" w:hAnsi="Tahoma" w:cs="Tahoma"/>
                <w:sz w:val="20"/>
                <w:szCs w:val="20"/>
              </w:rPr>
              <w:t>(3) Söz konusu istisnanın hizmet erbabına pay senetlerinin verildiği tarihin içinde bulunduğu dönemde uygulanması esas olup bu pay senetlerinin belirli bir süre elde tutulması şarttır.</w:t>
            </w:r>
          </w:p>
          <w:p w14:paraId="71B978C5" w14:textId="77777777" w:rsidR="00723DDC" w:rsidRPr="00723DDC" w:rsidRDefault="00723DDC" w:rsidP="00723DDC">
            <w:pPr>
              <w:rPr>
                <w:rFonts w:ascii="Tahoma" w:hAnsi="Tahoma" w:cs="Tahoma"/>
                <w:sz w:val="20"/>
                <w:szCs w:val="20"/>
              </w:rPr>
            </w:pPr>
            <w:r w:rsidRPr="00723DDC">
              <w:rPr>
                <w:rFonts w:ascii="Tahoma" w:hAnsi="Tahoma" w:cs="Tahoma"/>
                <w:sz w:val="20"/>
                <w:szCs w:val="20"/>
              </w:rPr>
              <w:t>Hizmet erbabı tarafından iktisap edilen pay senetlerinin iktisap tarihinden itibaren;</w:t>
            </w:r>
          </w:p>
          <w:p w14:paraId="735B2303" w14:textId="77777777" w:rsidR="00723DDC" w:rsidRPr="00723DDC" w:rsidRDefault="00723DDC" w:rsidP="00723DDC">
            <w:pPr>
              <w:rPr>
                <w:rFonts w:ascii="Tahoma" w:hAnsi="Tahoma" w:cs="Tahoma"/>
                <w:sz w:val="20"/>
                <w:szCs w:val="20"/>
              </w:rPr>
            </w:pPr>
            <w:r w:rsidRPr="00723DDC">
              <w:rPr>
                <w:rFonts w:ascii="Tahoma" w:hAnsi="Tahoma" w:cs="Tahoma"/>
                <w:sz w:val="20"/>
                <w:szCs w:val="20"/>
              </w:rPr>
              <w:t>-Üç tam yıl içerisinde elden çıkarılması halinde istisna edilen verginin tamamı,</w:t>
            </w:r>
          </w:p>
          <w:p w14:paraId="0A5B1744"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-Dört ila altı yıl içerisinde elden çıkarılması halinde istisna edilen verginin </w:t>
            </w:r>
            <w:proofErr w:type="gramStart"/>
            <w:r w:rsidRPr="00723DDC">
              <w:rPr>
                <w:rFonts w:ascii="Tahoma" w:hAnsi="Tahoma" w:cs="Tahoma"/>
                <w:sz w:val="20"/>
                <w:szCs w:val="20"/>
              </w:rPr>
              <w:t>%75</w:t>
            </w:r>
            <w:proofErr w:type="gramEnd"/>
            <w:r w:rsidRPr="00723DDC">
              <w:rPr>
                <w:rFonts w:ascii="Tahoma" w:hAnsi="Tahoma" w:cs="Tahoma"/>
                <w:sz w:val="20"/>
                <w:szCs w:val="20"/>
              </w:rPr>
              <w:t>’i,</w:t>
            </w:r>
          </w:p>
          <w:p w14:paraId="639831D7"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-Yedi ila on iki yıl içerisinde elden çıkarılması halinde istisna edilen verginin </w:t>
            </w:r>
            <w:proofErr w:type="gramStart"/>
            <w:r w:rsidRPr="00723DDC">
              <w:rPr>
                <w:rFonts w:ascii="Tahoma" w:hAnsi="Tahoma" w:cs="Tahoma"/>
                <w:sz w:val="20"/>
                <w:szCs w:val="20"/>
              </w:rPr>
              <w:t>%25</w:t>
            </w:r>
            <w:proofErr w:type="gramEnd"/>
            <w:r w:rsidRPr="00723DDC">
              <w:rPr>
                <w:rFonts w:ascii="Tahoma" w:hAnsi="Tahoma" w:cs="Tahoma"/>
                <w:sz w:val="20"/>
                <w:szCs w:val="20"/>
              </w:rPr>
              <w:t>’i,</w:t>
            </w:r>
          </w:p>
          <w:p w14:paraId="60BCF067" w14:textId="77777777" w:rsidR="00723DDC" w:rsidRPr="00723DDC" w:rsidRDefault="00723DDC" w:rsidP="00723DDC">
            <w:pPr>
              <w:rPr>
                <w:rFonts w:ascii="Tahoma" w:hAnsi="Tahoma" w:cs="Tahoma"/>
                <w:sz w:val="20"/>
                <w:szCs w:val="20"/>
              </w:rPr>
            </w:pPr>
            <w:proofErr w:type="gramStart"/>
            <w:r w:rsidRPr="00723DDC">
              <w:rPr>
                <w:rFonts w:ascii="Tahoma" w:hAnsi="Tahoma" w:cs="Tahoma"/>
                <w:sz w:val="20"/>
                <w:szCs w:val="20"/>
              </w:rPr>
              <w:t>vergi</w:t>
            </w:r>
            <w:proofErr w:type="gramEnd"/>
            <w:r w:rsidRPr="00723DDC">
              <w:rPr>
                <w:rFonts w:ascii="Tahoma" w:hAnsi="Tahoma" w:cs="Tahoma"/>
                <w:sz w:val="20"/>
                <w:szCs w:val="20"/>
              </w:rPr>
              <w:t xml:space="preserve"> ziyaı cezası uygulanmaksızın gecikme faizi ile birlikte işverenden tahsil edilecektir.</w:t>
            </w:r>
          </w:p>
          <w:p w14:paraId="4B5F7D7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İstisnanın uygulanması</w:t>
            </w:r>
          </w:p>
          <w:p w14:paraId="295CA36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MADDE 5- </w:t>
            </w:r>
            <w:r w:rsidRPr="00723DDC">
              <w:rPr>
                <w:rFonts w:ascii="Tahoma" w:hAnsi="Tahoma" w:cs="Tahoma"/>
                <w:sz w:val="20"/>
                <w:szCs w:val="20"/>
              </w:rPr>
              <w:t>(1) Pay senedi verilmek suretiyle sağlanan menfaatlerde istisna tutarının hesabında, pay senedi verilen hizmet erbabının o yıldaki brüt ücret tutarı esas alınacaktır. Ancak, pay senedinin verildiği tarihte hizmet erbabının bir yıllık brüt ücret tutarının tam olarak tespit edilememesi halinde, pay senetlerinin verildiği tarihteki bir aylık brüt ücret tutarının 12 ile çarpılması sonucu bulunan tutar kendisine pay senedi verilen hizmet erbabının bir yıllık brüt ücreti olarak dikkate alınabilecektir.</w:t>
            </w:r>
          </w:p>
          <w:p w14:paraId="61F5A59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1: </w:t>
            </w:r>
            <w:r w:rsidRPr="00723DDC">
              <w:rPr>
                <w:rFonts w:ascii="Tahoma" w:hAnsi="Tahoma" w:cs="Tahoma"/>
                <w:sz w:val="20"/>
                <w:szCs w:val="20"/>
              </w:rPr>
              <w:t>Teknogirişim şirketi niteliğini haiz (A) A.Ş. ile hizmet erbabı (B) arasında yapılan sözleşme uyarınca 30/9/2024 tarihinde hizmet erbabı (B)’ye rayiç değeri 500.000 TL olan pay senetleri bedelsiz olarak verilmiştir. Hizmet erbabı (B)’nin 2024 yılına ilişkin bir yıllık brüt ücreti 600.000 TL olarak tespit edilmiştir.</w:t>
            </w:r>
          </w:p>
          <w:p w14:paraId="27DDB53F" w14:textId="77777777" w:rsidR="00723DDC" w:rsidRPr="00723DDC" w:rsidRDefault="00723DDC" w:rsidP="00723DDC">
            <w:pPr>
              <w:rPr>
                <w:rFonts w:ascii="Tahoma" w:hAnsi="Tahoma" w:cs="Tahoma"/>
                <w:sz w:val="20"/>
                <w:szCs w:val="20"/>
              </w:rPr>
            </w:pPr>
            <w:r w:rsidRPr="00723DDC">
              <w:rPr>
                <w:rFonts w:ascii="Tahoma" w:hAnsi="Tahoma" w:cs="Tahoma"/>
                <w:sz w:val="20"/>
                <w:szCs w:val="20"/>
              </w:rPr>
              <w:t>Buna göre, bedelsiz olarak verilen pay senetlerinin verildiği tarihteki rayiç bedelinin hizmet erbabı (B)’nin bir yıllık brüt ücret tutarının altında kalması nedeniyle bu şekilde sağlanan menfaatin tamamı gelir vergisinden istisna edilecektir.</w:t>
            </w:r>
          </w:p>
          <w:p w14:paraId="7F7EF83E"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2: </w:t>
            </w:r>
            <w:r w:rsidRPr="00723DDC">
              <w:rPr>
                <w:rFonts w:ascii="Tahoma" w:hAnsi="Tahoma" w:cs="Tahoma"/>
                <w:sz w:val="20"/>
                <w:szCs w:val="20"/>
              </w:rPr>
              <w:t>Teknogirişim şirketi niteliğini haiz (C) A.Ş. ile hizmet erbabı (D) arasında yapılan sözleşme uyarınca 10/6/2025 tarihinde hizmet erbabı (D)’ye rayiç değeri 1.500.000 TL olan pay senetleri bedelsiz olarak verilmiştir. Hizmet erbabı (D)’nin 2025 yılına ilişkin bir yıllık brüt ücreti 1.200.000 TL olarak tespit edilmiştir.</w:t>
            </w:r>
          </w:p>
          <w:p w14:paraId="450651DE" w14:textId="77777777" w:rsidR="00723DDC" w:rsidRPr="00723DDC" w:rsidRDefault="00723DDC" w:rsidP="00723DDC">
            <w:pPr>
              <w:rPr>
                <w:rFonts w:ascii="Tahoma" w:hAnsi="Tahoma" w:cs="Tahoma"/>
                <w:sz w:val="20"/>
                <w:szCs w:val="20"/>
              </w:rPr>
            </w:pPr>
            <w:r w:rsidRPr="00723DDC">
              <w:rPr>
                <w:rFonts w:ascii="Tahoma" w:hAnsi="Tahoma" w:cs="Tahoma"/>
                <w:sz w:val="20"/>
                <w:szCs w:val="20"/>
              </w:rPr>
              <w:t>Buna göre, bedelsiz olarak verilen pay senetlerinin verildiği tarihteki rayiç bedelinin hizmet erbabı (D)’nin bir yıllık brüt ücret tutarını aşması nedeniyle, bu şekilde sağlanan menfaatin 1.200.000 TL’lik kısmı gelir vergisinden istisna edilecektir. Bu tutarı aşan (1.500.000-1.200.000=) 300.000 TL’lik kısım ise brüte iblağ edilmek suretiyle gelir vergisine tabi tutulacaktır.</w:t>
            </w:r>
          </w:p>
          <w:p w14:paraId="1E7F887E"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3: </w:t>
            </w:r>
            <w:r w:rsidRPr="00723DDC">
              <w:rPr>
                <w:rFonts w:ascii="Tahoma" w:hAnsi="Tahoma" w:cs="Tahoma"/>
                <w:sz w:val="20"/>
                <w:szCs w:val="20"/>
              </w:rPr>
              <w:t xml:space="preserve">Teknogirişim şirketi niteliğini haiz (E) A.Ş. ile hizmet erbabı (F) arasında yapılan sözleşmede, hizmet erbabı (F)’ye şirketin </w:t>
            </w:r>
            <w:proofErr w:type="gramStart"/>
            <w:r w:rsidRPr="00723DDC">
              <w:rPr>
                <w:rFonts w:ascii="Tahoma" w:hAnsi="Tahoma" w:cs="Tahoma"/>
                <w:sz w:val="20"/>
                <w:szCs w:val="20"/>
              </w:rPr>
              <w:t>%1</w:t>
            </w:r>
            <w:proofErr w:type="gramEnd"/>
            <w:r w:rsidRPr="00723DDC">
              <w:rPr>
                <w:rFonts w:ascii="Tahoma" w:hAnsi="Tahoma" w:cs="Tahoma"/>
                <w:sz w:val="20"/>
                <w:szCs w:val="20"/>
              </w:rPr>
              <w:t>’lik hissesini temsil eden pay senetlerinin rayiç değerinin %50’si oranında indirimli olarak satın alma hakkı tanınması kararlaştırılmıştır.</w:t>
            </w:r>
          </w:p>
          <w:p w14:paraId="1DA41142" w14:textId="77777777" w:rsidR="00723DDC" w:rsidRPr="00723DDC" w:rsidRDefault="00723DDC" w:rsidP="00723DDC">
            <w:pPr>
              <w:rPr>
                <w:rFonts w:ascii="Tahoma" w:hAnsi="Tahoma" w:cs="Tahoma"/>
                <w:sz w:val="20"/>
                <w:szCs w:val="20"/>
              </w:rPr>
            </w:pPr>
            <w:r w:rsidRPr="00723DDC">
              <w:rPr>
                <w:rFonts w:ascii="Tahoma" w:hAnsi="Tahoma" w:cs="Tahoma"/>
                <w:sz w:val="20"/>
                <w:szCs w:val="20"/>
              </w:rPr>
              <w:t>Bu sözleşme kapsamında, 29/9/2025 tarihinde hizmet erbabı (F)’ye rayiç değeri 5.000.000 TL olan pay senetleri 2.500.000 TL bedelle indirimli olarak verilmiştir. Hizmet erbabı (F)’nin 2025 yılına ilişkin bir yıllık brüt ücreti 3.000.000 TL olarak tespit edilmiştir.</w:t>
            </w:r>
          </w:p>
          <w:p w14:paraId="3A36CF64" w14:textId="77777777" w:rsidR="00723DDC" w:rsidRPr="00723DDC" w:rsidRDefault="00723DDC" w:rsidP="00723DDC">
            <w:pPr>
              <w:rPr>
                <w:rFonts w:ascii="Tahoma" w:hAnsi="Tahoma" w:cs="Tahoma"/>
                <w:sz w:val="20"/>
                <w:szCs w:val="20"/>
              </w:rPr>
            </w:pPr>
            <w:r w:rsidRPr="00723DDC">
              <w:rPr>
                <w:rFonts w:ascii="Tahoma" w:hAnsi="Tahoma" w:cs="Tahoma"/>
                <w:sz w:val="20"/>
                <w:szCs w:val="20"/>
              </w:rPr>
              <w:t>Buna göre, hizmet erbabı (F)’ye indirimli pay senedi verilmek suretiyle sağlanan 2.500.000 TL’lik menfaatin bir yıllık brüt ücret tutarını aşmaması nedeniyle tamamı gelir vergisinden istisna edilecektir.</w:t>
            </w:r>
          </w:p>
          <w:p w14:paraId="63BF14EE" w14:textId="77777777" w:rsidR="00723DDC" w:rsidRPr="00723DDC" w:rsidRDefault="00723DDC" w:rsidP="00723DDC">
            <w:pPr>
              <w:rPr>
                <w:rFonts w:ascii="Tahoma" w:hAnsi="Tahoma" w:cs="Tahoma"/>
                <w:sz w:val="20"/>
                <w:szCs w:val="20"/>
              </w:rPr>
            </w:pPr>
            <w:r w:rsidRPr="00723DDC">
              <w:rPr>
                <w:rFonts w:ascii="Tahoma" w:hAnsi="Tahoma" w:cs="Tahoma"/>
                <w:sz w:val="20"/>
                <w:szCs w:val="20"/>
              </w:rPr>
              <w:t>(2) Pay senedinin verildiği tarihte hizmet erbabının ilgili yıldaki brüt ücretinin tam olarak tespit edilememesi nedeniyle pay senedinin verildiği aydaki brüt ücret tutarının 12 ile çarpılması sonucu bulunan tutar, yıl sonunda hizmet erbabının gerçekleşen yıllık brüt ücret tutarı ile karşılaştırılacaktır. Yıllık gerçekleşen brüt ücret tutarının istisna kapsamında dikkate alınan yıllık brüt ücret tutarından fazla veya eksik olması halinde gerekli düzeltme işlemi yapılacaktır.</w:t>
            </w:r>
          </w:p>
          <w:p w14:paraId="3492D3FD"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4: </w:t>
            </w:r>
            <w:r w:rsidRPr="00723DDC">
              <w:rPr>
                <w:rFonts w:ascii="Tahoma" w:hAnsi="Tahoma" w:cs="Tahoma"/>
                <w:sz w:val="20"/>
                <w:szCs w:val="20"/>
              </w:rPr>
              <w:t>Teknogirişim şirketi niteliğini haiz (G) A.Ş. ile hizmet erbabı (H) arasında yapılan sözleşmede, belirli bir süre işveren ile çalışılması ve belirlenen performans kriterlerinin sağlanması, ayrıca verilen pay senetlerinin 12 yıldan önce elden çıkarılmaması kaydıyla şirket hisselerinden belirlenen miktarda pay senedi verilmesi kararlaştırılmıştır.</w:t>
            </w:r>
          </w:p>
          <w:p w14:paraId="7FDB6F77"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Bu sözleşme kapsamında, 28/2/2025 tarihinde hizmet erbabı (H)’ye rayiç değeri 1.200.000 TL olan pay senetleri bedelsiz olarak verilmiştir. Hizmet erbabı (H)’nin 2025 yılına ilişkin yıllık brüt ücreti bu tarihte tam olarak tespit edilemediğinden </w:t>
            </w:r>
            <w:proofErr w:type="gramStart"/>
            <w:r w:rsidRPr="00723DDC">
              <w:rPr>
                <w:rFonts w:ascii="Tahoma" w:hAnsi="Tahoma" w:cs="Tahoma"/>
                <w:sz w:val="20"/>
                <w:szCs w:val="20"/>
              </w:rPr>
              <w:t>Şubat</w:t>
            </w:r>
            <w:proofErr w:type="gramEnd"/>
            <w:r w:rsidRPr="00723DDC">
              <w:rPr>
                <w:rFonts w:ascii="Tahoma" w:hAnsi="Tahoma" w:cs="Tahoma"/>
                <w:sz w:val="20"/>
                <w:szCs w:val="20"/>
              </w:rPr>
              <w:t xml:space="preserve"> ayındaki brüt ücret tutarı 90.000 TL, 12 ile çarpılmak suretiyle yıllık brüt ücret tutarı (90.000x12=) 1.080.000 TL olarak hesaplanmıştır.</w:t>
            </w:r>
          </w:p>
          <w:p w14:paraId="20503147" w14:textId="77777777" w:rsidR="00723DDC" w:rsidRPr="00723DDC" w:rsidRDefault="00723DDC" w:rsidP="00723DDC">
            <w:pPr>
              <w:rPr>
                <w:rFonts w:ascii="Tahoma" w:hAnsi="Tahoma" w:cs="Tahoma"/>
                <w:sz w:val="20"/>
                <w:szCs w:val="20"/>
              </w:rPr>
            </w:pPr>
            <w:r w:rsidRPr="00723DDC">
              <w:rPr>
                <w:rFonts w:ascii="Tahoma" w:hAnsi="Tahoma" w:cs="Tahoma"/>
                <w:sz w:val="20"/>
                <w:szCs w:val="20"/>
              </w:rPr>
              <w:t>Buna göre, hizmet erbabı (H)’ye sağlanan menfaatin 1.080.000 TL’lik kısmı gelir vergisinden istisna edilecek, bu tutarı aşan (1.200.000-1.080.000=) 120.000 TL’lik kısım ise brüte iblağ edilmek suretiyle gelir vergisine tabi tutulacaktır.</w:t>
            </w:r>
          </w:p>
          <w:p w14:paraId="3F7F2CD0" w14:textId="77777777" w:rsidR="00723DDC" w:rsidRPr="00723DDC" w:rsidRDefault="00723DDC" w:rsidP="00723DDC">
            <w:pPr>
              <w:rPr>
                <w:rFonts w:ascii="Tahoma" w:hAnsi="Tahoma" w:cs="Tahoma"/>
                <w:sz w:val="20"/>
                <w:szCs w:val="20"/>
              </w:rPr>
            </w:pPr>
            <w:r w:rsidRPr="00723DDC">
              <w:rPr>
                <w:rFonts w:ascii="Tahoma" w:hAnsi="Tahoma" w:cs="Tahoma"/>
                <w:sz w:val="20"/>
                <w:szCs w:val="20"/>
              </w:rPr>
              <w:t>2025 yılı sonu itibarıyla hizmet erbabı (H)’nin gerçekleşen yıllık brüt ücretinin 1.300.000 TL olduğu tespit edilmiş ve bedelsiz pay senedi verilmek suretiyle sağlanan 1.200.000 TL tutarındaki menfaatin tamamının istisna edilebileceği anlaşılmıştır.</w:t>
            </w:r>
          </w:p>
          <w:p w14:paraId="0CE6EE00" w14:textId="77777777" w:rsidR="00723DDC" w:rsidRPr="00723DDC" w:rsidRDefault="00723DDC" w:rsidP="00723DDC">
            <w:pPr>
              <w:rPr>
                <w:rFonts w:ascii="Tahoma" w:hAnsi="Tahoma" w:cs="Tahoma"/>
                <w:sz w:val="20"/>
                <w:szCs w:val="20"/>
              </w:rPr>
            </w:pPr>
            <w:r w:rsidRPr="00723DDC">
              <w:rPr>
                <w:rFonts w:ascii="Tahoma" w:hAnsi="Tahoma" w:cs="Tahoma"/>
                <w:sz w:val="20"/>
                <w:szCs w:val="20"/>
              </w:rPr>
              <w:t>Bu durumda, işveren tarafından Şubat 2025 dönemine ilişkin muhtasar ve prim hizmet beyannamesi düzeltilmek suretiyle yıllık brüt ücret tutarının ücret olarak vergilendirilen 120.000 TL’lik kısmı da istisnaya konu edilebilecektir.</w:t>
            </w:r>
          </w:p>
          <w:p w14:paraId="12451F9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5: </w:t>
            </w:r>
            <w:r w:rsidRPr="00723DDC">
              <w:rPr>
                <w:rFonts w:ascii="Tahoma" w:hAnsi="Tahoma" w:cs="Tahoma"/>
                <w:sz w:val="20"/>
                <w:szCs w:val="20"/>
              </w:rPr>
              <w:t>Teknogirişim şirketi niteliğini haiz (I) A.Ş. hizmet erbabı (İ)’ye 11/3/2025 tarihi itibarıyla 2.000.000 TL’lik pay senedini bedelsiz olarak vermiştir. 2025 yılına ilişkin brüt ücreti bu tarihte tam olarak tespit edilemeyen hizmet erbabı (İ)’ye Mart 2025 döneminde aylık (maaş), fazla mesai ve prim olmak üzere 210.000 TL ücret ödenmiştir. Buna göre istisnaya konu edilebilecek brüt ücret tutarı (210.000x12=) 2.520.000 TL olarak dikkate alınmış ve bedelsiz pay senedi verilmek suretiyle sağlanan 2.000.000 TL’lik menfaatin tamamı istisna edilmiştir.</w:t>
            </w:r>
          </w:p>
          <w:p w14:paraId="00D99011" w14:textId="77777777" w:rsidR="00723DDC" w:rsidRPr="00723DDC" w:rsidRDefault="00723DDC" w:rsidP="00723DDC">
            <w:pPr>
              <w:rPr>
                <w:rFonts w:ascii="Tahoma" w:hAnsi="Tahoma" w:cs="Tahoma"/>
                <w:sz w:val="20"/>
                <w:szCs w:val="20"/>
              </w:rPr>
            </w:pPr>
            <w:r w:rsidRPr="00723DDC">
              <w:rPr>
                <w:rFonts w:ascii="Tahoma" w:hAnsi="Tahoma" w:cs="Tahoma"/>
                <w:sz w:val="20"/>
                <w:szCs w:val="20"/>
              </w:rPr>
              <w:t>2025 yılı sonu itibarıyla hizmet erbabı (İ)’nin gerçekleşen yıllık brüt ücretinin 1.950.000 TL olduğu tespit edilmiş, (2.000.000-1.950.000=) 50.000 TL tutarında istisnadan fazladan faydalanıldığı anlaşılmıştır.</w:t>
            </w:r>
          </w:p>
          <w:p w14:paraId="35789619" w14:textId="77777777" w:rsidR="00723DDC" w:rsidRPr="00723DDC" w:rsidRDefault="00723DDC" w:rsidP="00723DDC">
            <w:pPr>
              <w:rPr>
                <w:rFonts w:ascii="Tahoma" w:hAnsi="Tahoma" w:cs="Tahoma"/>
                <w:sz w:val="20"/>
                <w:szCs w:val="20"/>
              </w:rPr>
            </w:pPr>
            <w:r w:rsidRPr="00723DDC">
              <w:rPr>
                <w:rFonts w:ascii="Tahoma" w:hAnsi="Tahoma" w:cs="Tahoma"/>
                <w:sz w:val="20"/>
                <w:szCs w:val="20"/>
              </w:rPr>
              <w:t>Bu durumda, işveren tarafından Mart 2025 dönemine ilişkin muhtasar ve prim hizmet beyannamesi düzeltilerek, fazladan faydalanılan 50.000 TL’lik istisna tutarı brüte iblağ edilmek suretiyle gelir vergisine tabi tutulacak ve hesaplanan vergi, vergi ziyaı cezası uygulanmaksızın gecikme faiziyle tahsil edilecektir.</w:t>
            </w:r>
          </w:p>
          <w:p w14:paraId="6E230037" w14:textId="77777777" w:rsidR="00723DDC" w:rsidRPr="00723DDC" w:rsidRDefault="00723DDC" w:rsidP="00723DDC">
            <w:pPr>
              <w:rPr>
                <w:rFonts w:ascii="Tahoma" w:hAnsi="Tahoma" w:cs="Tahoma"/>
                <w:sz w:val="20"/>
                <w:szCs w:val="20"/>
              </w:rPr>
            </w:pPr>
            <w:r w:rsidRPr="00723DDC">
              <w:rPr>
                <w:rFonts w:ascii="Tahoma" w:hAnsi="Tahoma" w:cs="Tahoma"/>
                <w:sz w:val="20"/>
                <w:szCs w:val="20"/>
              </w:rPr>
              <w:t>(3) 213 sayılı Kanunun 238 inci maddesinin birinci fıkrasında, işverenlerin her ay ödedikleri ücretler için ücret bordrosu tutmaya mecbur oldukları hükme bağlanmıştır. Dolayısıyla, işverenlerce hizmet erbabına verilen pay senetlerinin tamamının, istisna kapsamında olup olmadığına bakılmaksızın rayiç değeri üzerinden ücret bordrosunda gösterilmesi gerekmektedir. Ancak, hizmet erbabına verilen ve istisna kapsamında olan pay senetlerinin bedelleri vergi matrahına dahil edilmeyecektir.</w:t>
            </w:r>
          </w:p>
          <w:p w14:paraId="4FCC400E" w14:textId="77777777" w:rsidR="00723DDC" w:rsidRPr="00723DDC" w:rsidRDefault="00723DDC" w:rsidP="00723DDC">
            <w:pPr>
              <w:rPr>
                <w:rFonts w:ascii="Tahoma" w:hAnsi="Tahoma" w:cs="Tahoma"/>
                <w:sz w:val="20"/>
                <w:szCs w:val="20"/>
              </w:rPr>
            </w:pPr>
            <w:r w:rsidRPr="00723DDC">
              <w:rPr>
                <w:rFonts w:ascii="Tahoma" w:hAnsi="Tahoma" w:cs="Tahoma"/>
                <w:sz w:val="20"/>
                <w:szCs w:val="20"/>
              </w:rPr>
              <w:t>(4) Hizmet erbabına bedelsiz veya indirimli olarak verilen pay senetleri dolayısıyla yararlanılan istisnaya ilişkin şartların ihlali halinde istisna uygulaması nedeniyle alınmayan vergilere ilişkin zamanaşımı süresi, söz konusu pay senetlerinin hizmet erbabı tarafından elden çıkarıldığı tarihi takip eden takvim yılı başından itibaren başlayacaktır.</w:t>
            </w:r>
          </w:p>
          <w:p w14:paraId="69C23F83" w14:textId="77777777" w:rsidR="00723DDC" w:rsidRPr="00723DDC" w:rsidRDefault="00723DDC" w:rsidP="00723DDC">
            <w:pPr>
              <w:rPr>
                <w:rFonts w:ascii="Tahoma" w:hAnsi="Tahoma" w:cs="Tahoma"/>
                <w:sz w:val="20"/>
                <w:szCs w:val="20"/>
              </w:rPr>
            </w:pPr>
            <w:r w:rsidRPr="00723DDC">
              <w:rPr>
                <w:rFonts w:ascii="Tahoma" w:hAnsi="Tahoma" w:cs="Tahoma"/>
                <w:sz w:val="20"/>
                <w:szCs w:val="20"/>
              </w:rPr>
              <w:t>(5) İstisna uygulaması nedeniyle alınmayan vergiler, bu Tebliğin dördüncü maddesinin üçüncü fıkrasında yer alan elde tutma süresine ilişkin şartların ihlali halinde vergi ziyaı cezası uygulanmaksızın gecikme faiziyle işverenden tahsil edilecektir. Bu durumda hizmet erbabı tarafından pay senetlerinin elden çıkarıldığı tarih esas alınarak istisnanın uygulandığı döneme ilişkin vergi dairesince vergi ziyaı cezası kesilmeksizin gerekli gelir vergisi tarhiyatı yapılacaktır. Ayrıca istisnanın uygulandığı döneme ait muhtasar ve prim hizmet beyannamesinin düzeltilmesi gerekmeyecektir. İşveren, çalışanın pay senetlerini elden çıkardığını vergi dairesine Ek-2’de yer alan dilekçe ile bildirmekle yükümlüdür.</w:t>
            </w:r>
          </w:p>
          <w:p w14:paraId="5C0B6A0B" w14:textId="77777777" w:rsidR="00723DDC" w:rsidRPr="00723DDC" w:rsidRDefault="00723DDC" w:rsidP="00723DDC">
            <w:pPr>
              <w:rPr>
                <w:rFonts w:ascii="Tahoma" w:hAnsi="Tahoma" w:cs="Tahoma"/>
                <w:sz w:val="20"/>
                <w:szCs w:val="20"/>
              </w:rPr>
            </w:pPr>
            <w:r w:rsidRPr="00723DDC">
              <w:rPr>
                <w:rFonts w:ascii="Tahoma" w:hAnsi="Tahoma" w:cs="Tahoma"/>
                <w:sz w:val="20"/>
                <w:szCs w:val="20"/>
              </w:rPr>
              <w:t>Yapılan tarhiyat işlemleri hizmet erbabının, ilgili takvim yılında istisna uygulanan dönem ve takip eden dönemlerdeki ücret matrahını etkilemeyecektir.</w:t>
            </w:r>
          </w:p>
          <w:p w14:paraId="3CEFFF9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6: </w:t>
            </w:r>
            <w:r w:rsidRPr="00723DDC">
              <w:rPr>
                <w:rFonts w:ascii="Tahoma" w:hAnsi="Tahoma" w:cs="Tahoma"/>
                <w:sz w:val="20"/>
                <w:szCs w:val="20"/>
              </w:rPr>
              <w:t>Teknogirişim şirketi niteliğini haiz (J) A.Ş., rayiç değeri 2.000.000 TL olan pay senetlerini, hizmet erbabı (K)’ye 31/3/2026 tarihinde bedelsiz olarak vermiştir. Hizmet erbabı (K)’nin 2026 yılına ilişkin toplam brüt ücreti 2.500.000 TL’dir.</w:t>
            </w:r>
          </w:p>
          <w:p w14:paraId="5E2D044B" w14:textId="77777777" w:rsidR="00723DDC" w:rsidRPr="00723DDC" w:rsidRDefault="00723DDC" w:rsidP="00723DDC">
            <w:pPr>
              <w:rPr>
                <w:rFonts w:ascii="Tahoma" w:hAnsi="Tahoma" w:cs="Tahoma"/>
                <w:sz w:val="20"/>
                <w:szCs w:val="20"/>
              </w:rPr>
            </w:pPr>
            <w:r w:rsidRPr="00723DDC">
              <w:rPr>
                <w:rFonts w:ascii="Tahoma" w:hAnsi="Tahoma" w:cs="Tahoma"/>
                <w:sz w:val="20"/>
                <w:szCs w:val="20"/>
              </w:rPr>
              <w:t>Bu durumda, hizmet erbabı (K)’nin yıllık brüt ücret tutarı bedelsiz olarak verilen pay senetlerinin rayiç bedelinden fazla olduğu için bedelsiz pay senedi verilmek suretiyle sağlanan bu menfaatin tamamı gelir vergisinden istisna edilecektir.</w:t>
            </w:r>
          </w:p>
          <w:p w14:paraId="000A932E"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Hizmet erbabı (K)’nin bedelsiz olarak iktisap etmiş olduğu ve istisnaya konu edilen 2.000.000 TL’lik pay senetlerini iktisap tarihinden itibaren; üç tam yıl içerisinde elden çıkarması halinde istisna edilen verginin tamamı, dört ila altı yıl içerisinde elden çıkarması halinde istisna edilen verginin </w:t>
            </w:r>
            <w:proofErr w:type="gramStart"/>
            <w:r w:rsidRPr="00723DDC">
              <w:rPr>
                <w:rFonts w:ascii="Tahoma" w:hAnsi="Tahoma" w:cs="Tahoma"/>
                <w:sz w:val="20"/>
                <w:szCs w:val="20"/>
              </w:rPr>
              <w:t>%75</w:t>
            </w:r>
            <w:proofErr w:type="gramEnd"/>
            <w:r w:rsidRPr="00723DDC">
              <w:rPr>
                <w:rFonts w:ascii="Tahoma" w:hAnsi="Tahoma" w:cs="Tahoma"/>
                <w:sz w:val="20"/>
                <w:szCs w:val="20"/>
              </w:rPr>
              <w:t>’i, yedi ila on iki yıl içerisinde elden çıkarması halinde ise istisna edilen verginin %25’i, vergi ziyaı cezası uygulanmaksızın gecikme faizi ile birlikte işverenden tahsil edilecektir. Ancak, hizmet erbabı (K)’nin söz konusu pay senetlerini 12 yıldan fazla süreyle elde tutması halinde ise istisnadan tam olarak yararlanılacaktır.</w:t>
            </w:r>
          </w:p>
          <w:p w14:paraId="30BD0EB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7: </w:t>
            </w:r>
            <w:r w:rsidRPr="00723DDC">
              <w:rPr>
                <w:rFonts w:ascii="Tahoma" w:hAnsi="Tahoma" w:cs="Tahoma"/>
                <w:sz w:val="20"/>
                <w:szCs w:val="20"/>
              </w:rPr>
              <w:t>Teknogirişim şirketi niteliğini haiz (L) A.Ş. tarafından 2024 yılındaki bir yıllık brüt ücreti 900.000 TL olan hizmet erbabı (M)’ye, rayiç değeri 1.000.000 TL olan pay senetleri 3/9/2024 tarihinde bedelsiz olarak verilmiştir. Pay senetlerinin rayiç bedelinin 900.000 TL’si gelir vergisinden istisna edilmiş, kalan 100.000 TL’lik kısım ise net ücret sayılarak brüte iblağ edilmek suretiyle vergilendirilmiştir.</w:t>
            </w:r>
          </w:p>
          <w:p w14:paraId="5FE9AB57"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Hizmet erbabı (M), (L) </w:t>
            </w:r>
            <w:proofErr w:type="spellStart"/>
            <w:r w:rsidRPr="00723DDC">
              <w:rPr>
                <w:rFonts w:ascii="Tahoma" w:hAnsi="Tahoma" w:cs="Tahoma"/>
                <w:sz w:val="20"/>
                <w:szCs w:val="20"/>
              </w:rPr>
              <w:t>A.Ş.’den</w:t>
            </w:r>
            <w:proofErr w:type="spellEnd"/>
            <w:r w:rsidRPr="00723DDC">
              <w:rPr>
                <w:rFonts w:ascii="Tahoma" w:hAnsi="Tahoma" w:cs="Tahoma"/>
                <w:sz w:val="20"/>
                <w:szCs w:val="20"/>
              </w:rPr>
              <w:t xml:space="preserve"> bedelsiz olarak iktisap ettiği pay senetlerini 5/10/2029 tarihinde elden çıkarmıştır.</w:t>
            </w:r>
          </w:p>
          <w:p w14:paraId="225F0691"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Bu durumda, hizmet erbabı (M) bedelsiz olarak iktisap ettiği pay senetlerini iktisap tarihinden itibaren </w:t>
            </w:r>
            <w:proofErr w:type="gramStart"/>
            <w:r w:rsidRPr="00723DDC">
              <w:rPr>
                <w:rFonts w:ascii="Tahoma" w:hAnsi="Tahoma" w:cs="Tahoma"/>
                <w:sz w:val="20"/>
                <w:szCs w:val="20"/>
              </w:rPr>
              <w:t xml:space="preserve">6 </w:t>
            </w:r>
            <w:proofErr w:type="spellStart"/>
            <w:r w:rsidRPr="00723DDC">
              <w:rPr>
                <w:rFonts w:ascii="Tahoma" w:hAnsi="Tahoma" w:cs="Tahoma"/>
                <w:sz w:val="20"/>
                <w:szCs w:val="20"/>
              </w:rPr>
              <w:t>ncı</w:t>
            </w:r>
            <w:proofErr w:type="spellEnd"/>
            <w:proofErr w:type="gramEnd"/>
            <w:r w:rsidRPr="00723DDC">
              <w:rPr>
                <w:rFonts w:ascii="Tahoma" w:hAnsi="Tahoma" w:cs="Tahoma"/>
                <w:sz w:val="20"/>
                <w:szCs w:val="20"/>
              </w:rPr>
              <w:t xml:space="preserve"> yılın içinde elden çıkardığından istisna uygulaması nedeniyle alınmayan vergilerin %75’i vergi ziyaı cezası uygulanmaksızın gecikme faiziyle birlikte (L) </w:t>
            </w:r>
            <w:proofErr w:type="spellStart"/>
            <w:r w:rsidRPr="00723DDC">
              <w:rPr>
                <w:rFonts w:ascii="Tahoma" w:hAnsi="Tahoma" w:cs="Tahoma"/>
                <w:sz w:val="20"/>
                <w:szCs w:val="20"/>
              </w:rPr>
              <w:t>A.Ş.’den</w:t>
            </w:r>
            <w:proofErr w:type="spellEnd"/>
            <w:r w:rsidRPr="00723DDC">
              <w:rPr>
                <w:rFonts w:ascii="Tahoma" w:hAnsi="Tahoma" w:cs="Tahoma"/>
                <w:sz w:val="20"/>
                <w:szCs w:val="20"/>
              </w:rPr>
              <w:t xml:space="preserve"> tahsil edilecektir.</w:t>
            </w:r>
          </w:p>
          <w:p w14:paraId="328BB9F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8: </w:t>
            </w:r>
            <w:r w:rsidRPr="00723DDC">
              <w:rPr>
                <w:rFonts w:ascii="Tahoma" w:hAnsi="Tahoma" w:cs="Tahoma"/>
                <w:sz w:val="20"/>
                <w:szCs w:val="20"/>
              </w:rPr>
              <w:t>Teknogirişim şirketi niteliğini haiz (N) A.Ş., rayiç değeri 1.000.000 TL olan pay senetlerini, hizmet erbabı (O)’ya 16/9/2025 tarihinde bedelsiz olarak vermiştir. Hizmet erbabı (O)’</w:t>
            </w:r>
            <w:proofErr w:type="spellStart"/>
            <w:r w:rsidRPr="00723DDC">
              <w:rPr>
                <w:rFonts w:ascii="Tahoma" w:hAnsi="Tahoma" w:cs="Tahoma"/>
                <w:sz w:val="20"/>
                <w:szCs w:val="20"/>
              </w:rPr>
              <w:t>nun</w:t>
            </w:r>
            <w:proofErr w:type="spellEnd"/>
            <w:r w:rsidRPr="00723DDC">
              <w:rPr>
                <w:rFonts w:ascii="Tahoma" w:hAnsi="Tahoma" w:cs="Tahoma"/>
                <w:sz w:val="20"/>
                <w:szCs w:val="20"/>
              </w:rPr>
              <w:t xml:space="preserve"> 2025 yılındaki bir yıllık brüt ücreti 1.080.000 TL’dir. Hizmet erbabı (O) tarafından pay senetlerinin 4/11/2031 tarihinde (altı yıllık süre dolduktan sonra yedinci yıl içerisinde) elden çıkarılması durumunda; pay senetlerinin hizmet erbabı (O)’ya verildiği yıldaki 1.000.000 TL’lik rayiç bedeli üzerinden hesaplanan ve istisna uygulaması nedeniyle zamanında alınmayan gelir vergisinin </w:t>
            </w:r>
            <w:proofErr w:type="gramStart"/>
            <w:r w:rsidRPr="00723DDC">
              <w:rPr>
                <w:rFonts w:ascii="Tahoma" w:hAnsi="Tahoma" w:cs="Tahoma"/>
                <w:sz w:val="20"/>
                <w:szCs w:val="20"/>
              </w:rPr>
              <w:t>%25</w:t>
            </w:r>
            <w:proofErr w:type="gramEnd"/>
            <w:r w:rsidRPr="00723DDC">
              <w:rPr>
                <w:rFonts w:ascii="Tahoma" w:hAnsi="Tahoma" w:cs="Tahoma"/>
                <w:sz w:val="20"/>
                <w:szCs w:val="20"/>
              </w:rPr>
              <w:t xml:space="preserve">’lik kısmı vergi ziyaı cezası uygulanmaksızın gecikme faizi ile birlikte işveren (N) </w:t>
            </w:r>
            <w:proofErr w:type="spellStart"/>
            <w:r w:rsidRPr="00723DDC">
              <w:rPr>
                <w:rFonts w:ascii="Tahoma" w:hAnsi="Tahoma" w:cs="Tahoma"/>
                <w:sz w:val="20"/>
                <w:szCs w:val="20"/>
              </w:rPr>
              <w:t>A.Ş.’den</w:t>
            </w:r>
            <w:proofErr w:type="spellEnd"/>
            <w:r w:rsidRPr="00723DDC">
              <w:rPr>
                <w:rFonts w:ascii="Tahoma" w:hAnsi="Tahoma" w:cs="Tahoma"/>
                <w:sz w:val="20"/>
                <w:szCs w:val="20"/>
              </w:rPr>
              <w:t xml:space="preserve"> tahsil edilecektir.</w:t>
            </w:r>
          </w:p>
          <w:p w14:paraId="356A625E" w14:textId="77777777" w:rsidR="00723DDC" w:rsidRPr="00723DDC" w:rsidRDefault="00723DDC" w:rsidP="00723DDC">
            <w:pPr>
              <w:rPr>
                <w:rFonts w:ascii="Tahoma" w:hAnsi="Tahoma" w:cs="Tahoma"/>
                <w:sz w:val="20"/>
                <w:szCs w:val="20"/>
              </w:rPr>
            </w:pPr>
            <w:r w:rsidRPr="00723DDC">
              <w:rPr>
                <w:rFonts w:ascii="Tahoma" w:hAnsi="Tahoma" w:cs="Tahoma"/>
                <w:sz w:val="20"/>
                <w:szCs w:val="20"/>
              </w:rPr>
              <w:t>(6) Hizmet erbabına, işverenin dahil olduğu şirketler topluluğundaki şirketlerin pay senetleri, bedelsiz veya indirimli olarak işveren veya şirketler topluluğundaki diğer şirketler tarafından verilebilmektedir. Bu durumlarda hizmet erbabına bedelsiz veya indirimli olarak pay senedi verilmek suretiyle sağlanan menfaatler, işveren şirket tarafından hizmet erbabına ödenen ücret olarak kabul edilecektir.</w:t>
            </w:r>
          </w:p>
          <w:p w14:paraId="4D4C92FA" w14:textId="77777777" w:rsidR="00723DDC" w:rsidRPr="00723DDC" w:rsidRDefault="00723DDC" w:rsidP="00723DDC">
            <w:pPr>
              <w:rPr>
                <w:rFonts w:ascii="Tahoma" w:hAnsi="Tahoma" w:cs="Tahoma"/>
                <w:sz w:val="20"/>
                <w:szCs w:val="20"/>
              </w:rPr>
            </w:pPr>
            <w:r w:rsidRPr="00723DDC">
              <w:rPr>
                <w:rFonts w:ascii="Tahoma" w:hAnsi="Tahoma" w:cs="Tahoma"/>
                <w:sz w:val="20"/>
                <w:szCs w:val="20"/>
              </w:rPr>
              <w:t>Hizmet erbabına, işverenin de içinde bulunduğu şirketler topluluğundaki diğer şirketlerin pay senetlerinin verilmesi durumunda da söz konusu istisnadan faydalanılması mümkün olacaktır.</w:t>
            </w:r>
          </w:p>
          <w:p w14:paraId="0DAF7111" w14:textId="77777777" w:rsidR="00723DDC" w:rsidRPr="00723DDC" w:rsidRDefault="00723DDC" w:rsidP="00723DDC">
            <w:pPr>
              <w:rPr>
                <w:rFonts w:ascii="Tahoma" w:hAnsi="Tahoma" w:cs="Tahoma"/>
                <w:sz w:val="20"/>
                <w:szCs w:val="20"/>
              </w:rPr>
            </w:pPr>
            <w:r w:rsidRPr="00723DDC">
              <w:rPr>
                <w:rFonts w:ascii="Tahoma" w:hAnsi="Tahoma" w:cs="Tahoma"/>
                <w:sz w:val="20"/>
                <w:szCs w:val="20"/>
              </w:rPr>
              <w:t>(7) Hizmet erbabına, işverenin aktifinde yer alan aynı şirketler topluluğundaki şirketlerin pay senetleri bedelsiz veya indirimli olarak verilebileceği gibi bu pay senetlerinin aynı şirketler topluluğundaki diğer şirketler tarafından doğrudan hizmet erbabına verilmesi de mümkündür. Her hâlükârda bedelsiz veya indirimli olarak pay senedi verilmek suretiyle sağlanan menfaatler, işveren şirket tarafından hizmet erbabına ödenen ücret olarak kabul edilecektir.</w:t>
            </w:r>
          </w:p>
          <w:p w14:paraId="1E91506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9: </w:t>
            </w:r>
            <w:r w:rsidRPr="00723DDC">
              <w:rPr>
                <w:rFonts w:ascii="Tahoma" w:hAnsi="Tahoma" w:cs="Tahoma"/>
                <w:sz w:val="20"/>
                <w:szCs w:val="20"/>
              </w:rPr>
              <w:t xml:space="preserve">Teknogirişim şirketi niteliğini haiz (Ö) A.Ş., aynı şirketler topluluğunda yer alan (P) </w:t>
            </w:r>
            <w:proofErr w:type="spellStart"/>
            <w:r w:rsidRPr="00723DDC">
              <w:rPr>
                <w:rFonts w:ascii="Tahoma" w:hAnsi="Tahoma" w:cs="Tahoma"/>
                <w:sz w:val="20"/>
                <w:szCs w:val="20"/>
              </w:rPr>
              <w:t>A.Ş.’ye</w:t>
            </w:r>
            <w:proofErr w:type="spellEnd"/>
            <w:r w:rsidRPr="00723DDC">
              <w:rPr>
                <w:rFonts w:ascii="Tahoma" w:hAnsi="Tahoma" w:cs="Tahoma"/>
                <w:sz w:val="20"/>
                <w:szCs w:val="20"/>
              </w:rPr>
              <w:t xml:space="preserve"> ait 2.000.000 TL değerindeki pay senedini, bünyesinde çalışan hizmet erbabı (R)’ye 14/3/2027 tarihinde bedelsiz olarak vermiştir.</w:t>
            </w:r>
          </w:p>
          <w:p w14:paraId="47C62DE0" w14:textId="77777777" w:rsidR="00723DDC" w:rsidRPr="00723DDC" w:rsidRDefault="00723DDC" w:rsidP="00723DDC">
            <w:pPr>
              <w:rPr>
                <w:rFonts w:ascii="Tahoma" w:hAnsi="Tahoma" w:cs="Tahoma"/>
                <w:sz w:val="20"/>
                <w:szCs w:val="20"/>
              </w:rPr>
            </w:pPr>
            <w:r w:rsidRPr="00723DDC">
              <w:rPr>
                <w:rFonts w:ascii="Tahoma" w:hAnsi="Tahoma" w:cs="Tahoma"/>
                <w:sz w:val="20"/>
                <w:szCs w:val="20"/>
              </w:rPr>
              <w:t>Hizmet erbabı (R)’nin 2027 yılındaki bir yıllık brüt ücreti 3.000.000 TL olup, bedelsiz hisse verilmek suretiyle sağlanan 2.000.000 TL’lik menfaatin tamamı için istisnadan yararlanılabilecektir.</w:t>
            </w:r>
          </w:p>
          <w:p w14:paraId="18DAB588" w14:textId="77777777" w:rsidR="00723DDC" w:rsidRPr="00723DDC" w:rsidRDefault="00723DDC" w:rsidP="00723DDC">
            <w:pPr>
              <w:rPr>
                <w:rFonts w:ascii="Tahoma" w:hAnsi="Tahoma" w:cs="Tahoma"/>
                <w:sz w:val="20"/>
                <w:szCs w:val="20"/>
              </w:rPr>
            </w:pPr>
            <w:r w:rsidRPr="00723DDC">
              <w:rPr>
                <w:rFonts w:ascii="Tahoma" w:hAnsi="Tahoma" w:cs="Tahoma"/>
                <w:sz w:val="20"/>
                <w:szCs w:val="20"/>
              </w:rPr>
              <w:t>(8) Bedelsiz veya indirimli olarak iktisap edilen pay senetlerini elinde bulunduran çalışanın;</w:t>
            </w:r>
          </w:p>
          <w:p w14:paraId="1972DD01" w14:textId="77777777" w:rsidR="00723DDC" w:rsidRPr="00723DDC" w:rsidRDefault="00723DDC" w:rsidP="00723DDC">
            <w:pPr>
              <w:rPr>
                <w:rFonts w:ascii="Tahoma" w:hAnsi="Tahoma" w:cs="Tahoma"/>
                <w:sz w:val="20"/>
                <w:szCs w:val="20"/>
              </w:rPr>
            </w:pPr>
            <w:r w:rsidRPr="00723DDC">
              <w:rPr>
                <w:rFonts w:ascii="Tahoma" w:hAnsi="Tahoma" w:cs="Tahoma"/>
                <w:sz w:val="20"/>
                <w:szCs w:val="20"/>
              </w:rPr>
              <w:t>- İşten ayrılması halinde işten ayrıldıktan sonraki dönemde pay senetlerini elinde tuttuğu süreler ile</w:t>
            </w:r>
          </w:p>
          <w:p w14:paraId="6695247C" w14:textId="77777777" w:rsidR="00723DDC" w:rsidRPr="00723DDC" w:rsidRDefault="00723DDC" w:rsidP="00723DDC">
            <w:pPr>
              <w:rPr>
                <w:rFonts w:ascii="Tahoma" w:hAnsi="Tahoma" w:cs="Tahoma"/>
                <w:sz w:val="20"/>
                <w:szCs w:val="20"/>
              </w:rPr>
            </w:pPr>
            <w:r w:rsidRPr="00723DDC">
              <w:rPr>
                <w:rFonts w:ascii="Tahoma" w:hAnsi="Tahoma" w:cs="Tahoma"/>
                <w:sz w:val="20"/>
                <w:szCs w:val="20"/>
              </w:rPr>
              <w:t>- Vefat etmesi halinde ise bu pay senetlerinin mirasçılar tarafından elde tutulduğu süreler,</w:t>
            </w:r>
          </w:p>
          <w:p w14:paraId="02A5A0F0" w14:textId="77777777" w:rsidR="00723DDC" w:rsidRPr="00723DDC" w:rsidRDefault="00723DDC" w:rsidP="00723DDC">
            <w:pPr>
              <w:rPr>
                <w:rFonts w:ascii="Tahoma" w:hAnsi="Tahoma" w:cs="Tahoma"/>
                <w:sz w:val="20"/>
                <w:szCs w:val="20"/>
              </w:rPr>
            </w:pPr>
            <w:proofErr w:type="gramStart"/>
            <w:r w:rsidRPr="00723DDC">
              <w:rPr>
                <w:rFonts w:ascii="Tahoma" w:hAnsi="Tahoma" w:cs="Tahoma"/>
                <w:sz w:val="20"/>
                <w:szCs w:val="20"/>
              </w:rPr>
              <w:t>bu</w:t>
            </w:r>
            <w:proofErr w:type="gramEnd"/>
            <w:r w:rsidRPr="00723DDC">
              <w:rPr>
                <w:rFonts w:ascii="Tahoma" w:hAnsi="Tahoma" w:cs="Tahoma"/>
                <w:sz w:val="20"/>
                <w:szCs w:val="20"/>
              </w:rPr>
              <w:t xml:space="preserve"> Tebliğin 4 üncü maddesinin üçüncü fıkrasında yer alan elde tutma sürelerinin hesabında dikkate alınacaktır.</w:t>
            </w:r>
          </w:p>
          <w:p w14:paraId="271BBC4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10: </w:t>
            </w:r>
            <w:r w:rsidRPr="00723DDC">
              <w:rPr>
                <w:rFonts w:ascii="Tahoma" w:hAnsi="Tahoma" w:cs="Tahoma"/>
                <w:sz w:val="20"/>
                <w:szCs w:val="20"/>
              </w:rPr>
              <w:t>Teknogirişim şirketi niteliğini haiz (S) A.Ş., rayiç değeri 850.000 TL olan pay senetlerini, hizmet erbabı (Ş)’ye 11/11/2024 tarihinde bedelsiz olarak vermiştir. Hizmet erbabı (Ş)’nin 2024 yılına ilişkin yıllık brüt ücreti 1.200.000 TL’dir. Hizmet erbabı (Ş), 29/8/2035 tarihinde işten ayrılmış olup istisnaya konu edilen pay senetlerini 18/12/2037 tarihinde elden çıkarmıştır.</w:t>
            </w:r>
          </w:p>
          <w:p w14:paraId="6E12C643" w14:textId="77777777" w:rsidR="00723DDC" w:rsidRPr="00723DDC" w:rsidRDefault="00723DDC" w:rsidP="00723DDC">
            <w:pPr>
              <w:rPr>
                <w:rFonts w:ascii="Tahoma" w:hAnsi="Tahoma" w:cs="Tahoma"/>
                <w:sz w:val="20"/>
                <w:szCs w:val="20"/>
              </w:rPr>
            </w:pPr>
            <w:r w:rsidRPr="00723DDC">
              <w:rPr>
                <w:rFonts w:ascii="Tahoma" w:hAnsi="Tahoma" w:cs="Tahoma"/>
                <w:sz w:val="20"/>
                <w:szCs w:val="20"/>
              </w:rPr>
              <w:t>Söz konusu pay senetleri hizmet erbabı (Ş) tarafından 12 yıl elde tutulduktan sonra elden çıkarıldığından istisnadan tam olarak faydalanılabilecek ve gelir vergisi tarhiyatı yapılması söz konusu olmayacaktır.</w:t>
            </w:r>
          </w:p>
          <w:p w14:paraId="614CDA58" w14:textId="77777777" w:rsidR="00723DDC" w:rsidRDefault="00723DDC" w:rsidP="00723DDC">
            <w:pPr>
              <w:rPr>
                <w:rFonts w:ascii="Tahoma" w:hAnsi="Tahoma" w:cs="Tahoma"/>
                <w:sz w:val="20"/>
                <w:szCs w:val="20"/>
              </w:rPr>
            </w:pPr>
            <w:r w:rsidRPr="00723DDC">
              <w:rPr>
                <w:rFonts w:ascii="Tahoma" w:hAnsi="Tahoma" w:cs="Tahoma"/>
                <w:sz w:val="20"/>
                <w:szCs w:val="20"/>
              </w:rPr>
              <w:t xml:space="preserve">(9) 193 sayılı Kanunun </w:t>
            </w:r>
            <w:proofErr w:type="gramStart"/>
            <w:r w:rsidRPr="00723DDC">
              <w:rPr>
                <w:rFonts w:ascii="Tahoma" w:hAnsi="Tahoma" w:cs="Tahoma"/>
                <w:sz w:val="20"/>
                <w:szCs w:val="20"/>
              </w:rPr>
              <w:t>17 nci</w:t>
            </w:r>
            <w:proofErr w:type="gramEnd"/>
            <w:r w:rsidRPr="00723DDC">
              <w:rPr>
                <w:rFonts w:ascii="Tahoma" w:hAnsi="Tahoma" w:cs="Tahoma"/>
                <w:sz w:val="20"/>
                <w:szCs w:val="20"/>
              </w:rPr>
              <w:t xml:space="preserve"> maddesinde yer alan hizmet erbabına pay senedi verilmek suretiyle sağlanan menfaatleri, bu madde kapsamındaki ücret istisnasına konu etmek isteyen işverenlerin bu Tebliğin ekinde yer alan “Hizmet Erbabına Pay Senedi Verilmek Suretiyle Sağlanan Menfaatlerde Ücret İstisnasına İlişkin </w:t>
            </w:r>
            <w:proofErr w:type="spellStart"/>
            <w:r w:rsidRPr="00723DDC">
              <w:rPr>
                <w:rFonts w:ascii="Tahoma" w:hAnsi="Tahoma" w:cs="Tahoma"/>
                <w:sz w:val="20"/>
                <w:szCs w:val="20"/>
              </w:rPr>
              <w:t>Bildirim”i</w:t>
            </w:r>
            <w:proofErr w:type="spellEnd"/>
            <w:r w:rsidRPr="00723DDC">
              <w:rPr>
                <w:rFonts w:ascii="Tahoma" w:hAnsi="Tahoma" w:cs="Tahoma"/>
                <w:sz w:val="20"/>
                <w:szCs w:val="20"/>
              </w:rPr>
              <w:t xml:space="preserve"> (Ek-1) doldurmaları ve pay senetlerinin verildiği aya ait muhtasar ve prim hizmet beyannamesi ekinde vermeleri zorunludur.</w:t>
            </w:r>
          </w:p>
          <w:p w14:paraId="6641DDA6" w14:textId="77777777" w:rsidR="00723DDC" w:rsidRDefault="00723DDC" w:rsidP="00723DDC">
            <w:pPr>
              <w:rPr>
                <w:rFonts w:ascii="Tahoma" w:hAnsi="Tahoma" w:cs="Tahoma"/>
                <w:sz w:val="20"/>
                <w:szCs w:val="20"/>
              </w:rPr>
            </w:pPr>
          </w:p>
          <w:p w14:paraId="5FB2638F" w14:textId="77777777" w:rsidR="00723DDC" w:rsidRDefault="00723DDC" w:rsidP="00723DDC">
            <w:pPr>
              <w:rPr>
                <w:rFonts w:ascii="Tahoma" w:hAnsi="Tahoma" w:cs="Tahoma"/>
                <w:sz w:val="20"/>
                <w:szCs w:val="20"/>
              </w:rPr>
            </w:pPr>
          </w:p>
          <w:p w14:paraId="41AE4D47" w14:textId="77777777" w:rsidR="00723DDC" w:rsidRDefault="00723DDC" w:rsidP="00723DDC">
            <w:pPr>
              <w:rPr>
                <w:rFonts w:ascii="Tahoma" w:hAnsi="Tahoma" w:cs="Tahoma"/>
                <w:sz w:val="20"/>
                <w:szCs w:val="20"/>
              </w:rPr>
            </w:pPr>
          </w:p>
          <w:p w14:paraId="22427E49" w14:textId="77777777" w:rsidR="00723DDC" w:rsidRPr="00723DDC" w:rsidRDefault="00723DDC" w:rsidP="00723DDC">
            <w:pPr>
              <w:rPr>
                <w:rFonts w:ascii="Tahoma" w:hAnsi="Tahoma" w:cs="Tahoma"/>
                <w:sz w:val="20"/>
                <w:szCs w:val="20"/>
              </w:rPr>
            </w:pPr>
          </w:p>
          <w:p w14:paraId="5C615249" w14:textId="77777777" w:rsidR="00723DDC" w:rsidRPr="00723DDC" w:rsidRDefault="00723DDC" w:rsidP="00723DDC">
            <w:pPr>
              <w:rPr>
                <w:rFonts w:ascii="Tahoma" w:hAnsi="Tahoma" w:cs="Tahoma"/>
                <w:b/>
                <w:bCs/>
                <w:sz w:val="20"/>
                <w:szCs w:val="20"/>
              </w:rPr>
            </w:pPr>
            <w:r w:rsidRPr="00723DDC">
              <w:rPr>
                <w:rFonts w:ascii="Tahoma" w:hAnsi="Tahoma" w:cs="Tahoma"/>
                <w:b/>
                <w:bCs/>
                <w:sz w:val="20"/>
                <w:szCs w:val="20"/>
              </w:rPr>
              <w:t>ÜÇÜNCÜ BÖLÜM</w:t>
            </w:r>
          </w:p>
          <w:p w14:paraId="1C9E9F13" w14:textId="77777777" w:rsidR="00723DDC" w:rsidRPr="00723DDC" w:rsidRDefault="00723DDC" w:rsidP="00723DDC">
            <w:pPr>
              <w:rPr>
                <w:rFonts w:ascii="Tahoma" w:hAnsi="Tahoma" w:cs="Tahoma"/>
                <w:b/>
                <w:bCs/>
                <w:sz w:val="20"/>
                <w:szCs w:val="20"/>
              </w:rPr>
            </w:pPr>
            <w:r w:rsidRPr="00723DDC">
              <w:rPr>
                <w:rFonts w:ascii="Tahoma" w:hAnsi="Tahoma" w:cs="Tahoma"/>
                <w:b/>
                <w:bCs/>
                <w:sz w:val="20"/>
                <w:szCs w:val="20"/>
              </w:rPr>
              <w:t>Ticari ve Mesleki Kazançlarda Günlük Hasılat Tespiti ve</w:t>
            </w:r>
          </w:p>
          <w:p w14:paraId="0C496C9B" w14:textId="77777777" w:rsidR="00723DDC" w:rsidRPr="00723DDC" w:rsidRDefault="00723DDC" w:rsidP="00723DDC">
            <w:pPr>
              <w:rPr>
                <w:rFonts w:ascii="Tahoma" w:hAnsi="Tahoma" w:cs="Tahoma"/>
                <w:b/>
                <w:bCs/>
                <w:sz w:val="20"/>
                <w:szCs w:val="20"/>
              </w:rPr>
            </w:pPr>
            <w:r w:rsidRPr="00723DDC">
              <w:rPr>
                <w:rFonts w:ascii="Tahoma" w:hAnsi="Tahoma" w:cs="Tahoma"/>
                <w:b/>
                <w:bCs/>
                <w:sz w:val="20"/>
                <w:szCs w:val="20"/>
              </w:rPr>
              <w:t>Gelir Vergisi Matrahının Belirlenmesi</w:t>
            </w:r>
          </w:p>
          <w:p w14:paraId="77D81B7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Yasal düzenleme</w:t>
            </w:r>
          </w:p>
          <w:p w14:paraId="38A2CE6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MADDE 6- </w:t>
            </w:r>
            <w:r w:rsidRPr="00723DDC">
              <w:rPr>
                <w:rFonts w:ascii="Tahoma" w:hAnsi="Tahoma" w:cs="Tahoma"/>
                <w:sz w:val="20"/>
                <w:szCs w:val="20"/>
              </w:rPr>
              <w:t xml:space="preserve">(1) 7524 sayılı Kanunun </w:t>
            </w:r>
            <w:proofErr w:type="gramStart"/>
            <w:r w:rsidRPr="00723DDC">
              <w:rPr>
                <w:rFonts w:ascii="Tahoma" w:hAnsi="Tahoma" w:cs="Tahoma"/>
                <w:sz w:val="20"/>
                <w:szCs w:val="20"/>
              </w:rPr>
              <w:t>3 üncü</w:t>
            </w:r>
            <w:proofErr w:type="gramEnd"/>
            <w:r w:rsidRPr="00723DDC">
              <w:rPr>
                <w:rFonts w:ascii="Tahoma" w:hAnsi="Tahoma" w:cs="Tahoma"/>
                <w:sz w:val="20"/>
                <w:szCs w:val="20"/>
              </w:rPr>
              <w:t xml:space="preserve"> maddesiyle yeniden düzenlenen Gelir Vergisi Kanununun 69 uncu maddesi aşağıdaki gibidir:</w:t>
            </w:r>
          </w:p>
          <w:p w14:paraId="58D4BFA6" w14:textId="77777777" w:rsidR="00723DDC" w:rsidRPr="00723DDC" w:rsidRDefault="00723DDC" w:rsidP="00723DDC">
            <w:pPr>
              <w:rPr>
                <w:rFonts w:ascii="Tahoma" w:hAnsi="Tahoma" w:cs="Tahoma"/>
                <w:sz w:val="20"/>
                <w:szCs w:val="20"/>
              </w:rPr>
            </w:pPr>
            <w:r w:rsidRPr="00723DDC">
              <w:rPr>
                <w:rFonts w:ascii="Tahoma" w:hAnsi="Tahoma" w:cs="Tahoma"/>
                <w:sz w:val="20"/>
                <w:szCs w:val="20"/>
              </w:rPr>
              <w:t>“Ticari ve mesleki kazançlarda günlük hasılat tespiti ve gelir vergisi matrahının belirlenmesi:</w:t>
            </w:r>
          </w:p>
          <w:p w14:paraId="74C91DAA"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MADDE 69- Ticari veya mesleki faaliyetleri nedeniyle mükellef olanlara yönelik, Vergi Usul Kanununun </w:t>
            </w:r>
            <w:proofErr w:type="gramStart"/>
            <w:r w:rsidRPr="00723DDC">
              <w:rPr>
                <w:rFonts w:ascii="Tahoma" w:hAnsi="Tahoma" w:cs="Tahoma"/>
                <w:sz w:val="20"/>
                <w:szCs w:val="20"/>
              </w:rPr>
              <w:t>127 nci</w:t>
            </w:r>
            <w:proofErr w:type="gramEnd"/>
            <w:r w:rsidRPr="00723DDC">
              <w:rPr>
                <w:rFonts w:ascii="Tahoma" w:hAnsi="Tahoma" w:cs="Tahoma"/>
                <w:sz w:val="20"/>
                <w:szCs w:val="20"/>
              </w:rPr>
              <w:t xml:space="preserve"> maddesi kapsamında günlük hasılat tutarlarını tespit etmek amacıyla bir ayda üçten, bir takvim yılında on ikiden az olmamak kaydıyla bu madde hükümlerine göre işlem tesis edilmek üzere yoklama yapılabilir.</w:t>
            </w:r>
          </w:p>
          <w:p w14:paraId="62840535" w14:textId="77777777" w:rsidR="00723DDC" w:rsidRPr="00723DDC" w:rsidRDefault="00723DDC" w:rsidP="00723DDC">
            <w:pPr>
              <w:rPr>
                <w:rFonts w:ascii="Tahoma" w:hAnsi="Tahoma" w:cs="Tahoma"/>
                <w:sz w:val="20"/>
                <w:szCs w:val="20"/>
              </w:rPr>
            </w:pPr>
            <w:r w:rsidRPr="00723DDC">
              <w:rPr>
                <w:rFonts w:ascii="Tahoma" w:hAnsi="Tahoma" w:cs="Tahoma"/>
                <w:sz w:val="20"/>
                <w:szCs w:val="20"/>
              </w:rPr>
              <w:t>Birinci fıkra kapsamında İdarece yapılan yoklamalar sonucu tespit edilen günlük hasılat tutarları ortalamasından hareketle aylık hasılat tutarı hesaplanır. Bu şekilde tespit edilen aylık hasılat tutarlarının toplamı, tespit yapılan ay sayısına bölünmek suretiyle aylık ortalama hasılat tutarı belirlenir. Aylık ortalama hasılat tutarı, faaliyette bulunulan ay sayısı ile çarpılmak suretiyle mükelleflerin ilgili takvim yılı hasılatları tespit edilir.</w:t>
            </w:r>
          </w:p>
          <w:p w14:paraId="7DC8A53B" w14:textId="77777777" w:rsidR="00723DDC" w:rsidRPr="00723DDC" w:rsidRDefault="00723DDC" w:rsidP="00723DDC">
            <w:pPr>
              <w:rPr>
                <w:rFonts w:ascii="Tahoma" w:hAnsi="Tahoma" w:cs="Tahoma"/>
                <w:sz w:val="20"/>
                <w:szCs w:val="20"/>
              </w:rPr>
            </w:pPr>
            <w:r w:rsidRPr="00723DDC">
              <w:rPr>
                <w:rFonts w:ascii="Tahoma" w:hAnsi="Tahoma" w:cs="Tahoma"/>
                <w:sz w:val="20"/>
                <w:szCs w:val="20"/>
              </w:rPr>
              <w:t>İkinci fıkra kapsamında tespit edilen hasılat tutarları ile;</w:t>
            </w:r>
          </w:p>
          <w:p w14:paraId="1577C69E" w14:textId="77777777" w:rsidR="00723DDC" w:rsidRPr="00723DDC" w:rsidRDefault="00723DDC" w:rsidP="00723DDC">
            <w:pPr>
              <w:rPr>
                <w:rFonts w:ascii="Tahoma" w:hAnsi="Tahoma" w:cs="Tahoma"/>
                <w:sz w:val="20"/>
                <w:szCs w:val="20"/>
              </w:rPr>
            </w:pPr>
            <w:r w:rsidRPr="00723DDC">
              <w:rPr>
                <w:rFonts w:ascii="Tahoma" w:hAnsi="Tahoma" w:cs="Tahoma"/>
                <w:sz w:val="20"/>
                <w:szCs w:val="20"/>
              </w:rPr>
              <w:t>a) Bilanço esasına göre defter tutanlar için ilgili takvim yılına ait gelir tablosunda yer alan brüt satış tutarı,</w:t>
            </w:r>
          </w:p>
          <w:p w14:paraId="2F0B4A61" w14:textId="77777777" w:rsidR="00723DDC" w:rsidRPr="00723DDC" w:rsidRDefault="00723DDC" w:rsidP="00723DDC">
            <w:pPr>
              <w:rPr>
                <w:rFonts w:ascii="Tahoma" w:hAnsi="Tahoma" w:cs="Tahoma"/>
                <w:sz w:val="20"/>
                <w:szCs w:val="20"/>
              </w:rPr>
            </w:pPr>
            <w:r w:rsidRPr="00723DDC">
              <w:rPr>
                <w:rFonts w:ascii="Tahoma" w:hAnsi="Tahoma" w:cs="Tahoma"/>
                <w:sz w:val="20"/>
                <w:szCs w:val="20"/>
              </w:rPr>
              <w:t>b) İşletme hesabı esasına göre defter tutanlar için ilgili takvim yılına ait işletme hesap özetinde yer alan dönem içinde elde edilen hasılat tutarı,</w:t>
            </w:r>
          </w:p>
          <w:p w14:paraId="5F3140CE" w14:textId="77777777" w:rsidR="00723DDC" w:rsidRPr="00723DDC" w:rsidRDefault="00723DDC" w:rsidP="00723DDC">
            <w:pPr>
              <w:rPr>
                <w:rFonts w:ascii="Tahoma" w:hAnsi="Tahoma" w:cs="Tahoma"/>
                <w:sz w:val="20"/>
                <w:szCs w:val="20"/>
              </w:rPr>
            </w:pPr>
            <w:r w:rsidRPr="00723DDC">
              <w:rPr>
                <w:rFonts w:ascii="Tahoma" w:hAnsi="Tahoma" w:cs="Tahoma"/>
                <w:sz w:val="20"/>
                <w:szCs w:val="20"/>
              </w:rPr>
              <w:t>c) Serbest meslek kazanç defteri tutanlar için ilgili takvim yılına ait serbest meslek kazanç bildiriminde yer alan gayrisafi hasılat tutarı,</w:t>
            </w:r>
          </w:p>
          <w:p w14:paraId="7F90094E" w14:textId="77777777" w:rsidR="00723DDC" w:rsidRPr="00723DDC" w:rsidRDefault="00723DDC" w:rsidP="00723DDC">
            <w:pPr>
              <w:rPr>
                <w:rFonts w:ascii="Tahoma" w:hAnsi="Tahoma" w:cs="Tahoma"/>
                <w:sz w:val="20"/>
                <w:szCs w:val="20"/>
              </w:rPr>
            </w:pPr>
            <w:proofErr w:type="gramStart"/>
            <w:r w:rsidRPr="00723DDC">
              <w:rPr>
                <w:rFonts w:ascii="Tahoma" w:hAnsi="Tahoma" w:cs="Tahoma"/>
                <w:sz w:val="20"/>
                <w:szCs w:val="20"/>
              </w:rPr>
              <w:t>arasındaki</w:t>
            </w:r>
            <w:proofErr w:type="gramEnd"/>
            <w:r w:rsidRPr="00723DDC">
              <w:rPr>
                <w:rFonts w:ascii="Tahoma" w:hAnsi="Tahoma" w:cs="Tahoma"/>
                <w:sz w:val="20"/>
                <w:szCs w:val="20"/>
              </w:rPr>
              <w:t xml:space="preserve"> fark %20’den fazla olan mükellefler Vergi Usul Kanununun 370 inci maddesi kapsamında izaha davet edilir ve izahın değerlendirilmesi mezkûr madde hükmüne göre yapılır.</w:t>
            </w:r>
          </w:p>
          <w:p w14:paraId="53C1F9CF" w14:textId="77777777" w:rsidR="00723DDC" w:rsidRPr="00723DDC" w:rsidRDefault="00723DDC" w:rsidP="00723DDC">
            <w:pPr>
              <w:rPr>
                <w:rFonts w:ascii="Tahoma" w:hAnsi="Tahoma" w:cs="Tahoma"/>
                <w:sz w:val="20"/>
                <w:szCs w:val="20"/>
              </w:rPr>
            </w:pPr>
            <w:r w:rsidRPr="00723DDC">
              <w:rPr>
                <w:rFonts w:ascii="Tahoma" w:hAnsi="Tahoma" w:cs="Tahoma"/>
                <w:sz w:val="20"/>
                <w:szCs w:val="20"/>
              </w:rPr>
              <w:t>Bu madde hükümleri kurumlar vergisi mükellefleri hakkında da uygulanır.</w:t>
            </w:r>
          </w:p>
          <w:p w14:paraId="5399596F" w14:textId="77777777" w:rsidR="00723DDC" w:rsidRPr="00723DDC" w:rsidRDefault="00723DDC" w:rsidP="00723DDC">
            <w:pPr>
              <w:rPr>
                <w:rFonts w:ascii="Tahoma" w:hAnsi="Tahoma" w:cs="Tahoma"/>
                <w:sz w:val="20"/>
                <w:szCs w:val="20"/>
              </w:rPr>
            </w:pPr>
            <w:r w:rsidRPr="00723DDC">
              <w:rPr>
                <w:rFonts w:ascii="Tahoma" w:hAnsi="Tahoma" w:cs="Tahoma"/>
                <w:sz w:val="20"/>
                <w:szCs w:val="20"/>
              </w:rPr>
              <w:t>Hazine ve Maliye Bakanlığı maddenin uygulanmasına ilişkin usul ve esasları belirlemeye yetkilidir.”</w:t>
            </w:r>
          </w:p>
          <w:p w14:paraId="3D08CBFE" w14:textId="77777777" w:rsidR="00723DDC" w:rsidRPr="00723DDC" w:rsidRDefault="00723DDC" w:rsidP="00723DDC">
            <w:pPr>
              <w:rPr>
                <w:rFonts w:ascii="Tahoma" w:hAnsi="Tahoma" w:cs="Tahoma"/>
                <w:sz w:val="20"/>
                <w:szCs w:val="20"/>
              </w:rPr>
            </w:pPr>
            <w:r w:rsidRPr="00723DDC">
              <w:rPr>
                <w:rFonts w:ascii="Tahoma" w:hAnsi="Tahoma" w:cs="Tahoma"/>
                <w:sz w:val="20"/>
                <w:szCs w:val="20"/>
              </w:rPr>
              <w:t>(2) Söz konusu hüküm, 1/1/2025 tarihinde yürürlüğe girecektir.</w:t>
            </w:r>
          </w:p>
          <w:p w14:paraId="1586B2DB"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Günlük hasılat tutarlarının tespitinden hareketle ortalama günlük ve aylık hasılat ile yıllık hasılat tutarlarının tespiti</w:t>
            </w:r>
          </w:p>
          <w:p w14:paraId="6B883E6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MADDE 7- </w:t>
            </w:r>
            <w:r w:rsidRPr="00723DDC">
              <w:rPr>
                <w:rFonts w:ascii="Tahoma" w:hAnsi="Tahoma" w:cs="Tahoma"/>
                <w:sz w:val="20"/>
                <w:szCs w:val="20"/>
              </w:rPr>
              <w:t>(1) Ticari veya mesleki faaliyeti nedeniyle mükellefiyeti bulunanların günlük hasılat tutarları, bir ayda üçten, bir takvim yılında ise on ikiden az olmamak kaydıyla yapılacak yoklamalar ile tespit edilebilecektir.</w:t>
            </w:r>
          </w:p>
          <w:p w14:paraId="64CE836D" w14:textId="77777777" w:rsidR="00723DDC" w:rsidRPr="00723DDC" w:rsidRDefault="00723DDC" w:rsidP="00723DDC">
            <w:pPr>
              <w:rPr>
                <w:rFonts w:ascii="Tahoma" w:hAnsi="Tahoma" w:cs="Tahoma"/>
                <w:sz w:val="20"/>
                <w:szCs w:val="20"/>
              </w:rPr>
            </w:pPr>
            <w:r w:rsidRPr="00723DDC">
              <w:rPr>
                <w:rFonts w:ascii="Tahoma" w:hAnsi="Tahoma" w:cs="Tahoma"/>
                <w:sz w:val="20"/>
                <w:szCs w:val="20"/>
              </w:rPr>
              <w:t>(2) Günlük hasılat tutarlarının tespiti için ilgili ayda; yoklama yapılan günlerde belirlenen günlük hasılat tutarlarının toplamı, yoklama yapılan gün sayısına bölünerek “günlük ortalama hasılat” tutarı belirlenecek ve günlük ortalama hasılat tutarları, tespit yapılan ayda çalışılan gün sayısıyla çarpılmak suretiyle yoklama yapılan ayın hasılat tutarı tespit edilecektir.</w:t>
            </w:r>
          </w:p>
          <w:p w14:paraId="6194EB99" w14:textId="77777777" w:rsidR="00723DDC" w:rsidRPr="00723DDC" w:rsidRDefault="00723DDC" w:rsidP="00723DDC">
            <w:pPr>
              <w:rPr>
                <w:rFonts w:ascii="Tahoma" w:hAnsi="Tahoma" w:cs="Tahoma"/>
                <w:sz w:val="20"/>
                <w:szCs w:val="20"/>
              </w:rPr>
            </w:pPr>
            <w:r w:rsidRPr="00723DDC">
              <w:rPr>
                <w:rFonts w:ascii="Tahoma" w:hAnsi="Tahoma" w:cs="Tahoma"/>
                <w:sz w:val="20"/>
                <w:szCs w:val="20"/>
              </w:rPr>
              <w:t>(3) Yoklama yapılan aylara ilişkin aylık hasılat tutarlarının toplamı tespit yapılan ay sayısına bölünmek suretiyle “aylık ortalama hasılat” tutarı tespit edilecek ve aylık ortalama hasılat tutarı, ilgili yılda faaliyette bulunulan ay sayısıyla çarpılmak suretiyle mükelleflerin ilgili takvim yılı hasılat tutarları tespit olunacaktır.</w:t>
            </w:r>
          </w:p>
          <w:p w14:paraId="291F4837" w14:textId="77777777" w:rsidR="00723DDC" w:rsidRPr="00723DDC" w:rsidRDefault="00723DDC" w:rsidP="00723DDC">
            <w:pPr>
              <w:rPr>
                <w:rFonts w:ascii="Tahoma" w:hAnsi="Tahoma" w:cs="Tahoma"/>
                <w:sz w:val="20"/>
                <w:szCs w:val="20"/>
              </w:rPr>
            </w:pPr>
            <w:r w:rsidRPr="00723DDC">
              <w:rPr>
                <w:rFonts w:ascii="Tahoma" w:hAnsi="Tahoma" w:cs="Tahoma"/>
                <w:sz w:val="20"/>
                <w:szCs w:val="20"/>
              </w:rPr>
              <w:t>(4) Üçüncü fıkra uyarınca tespit edilecek ilgili takvim yılı hasılatları;</w:t>
            </w:r>
          </w:p>
          <w:p w14:paraId="30223495" w14:textId="77777777" w:rsidR="00723DDC" w:rsidRPr="00723DDC" w:rsidRDefault="00723DDC" w:rsidP="00723DDC">
            <w:pPr>
              <w:rPr>
                <w:rFonts w:ascii="Tahoma" w:hAnsi="Tahoma" w:cs="Tahoma"/>
                <w:sz w:val="20"/>
                <w:szCs w:val="20"/>
              </w:rPr>
            </w:pPr>
            <w:r w:rsidRPr="00723DDC">
              <w:rPr>
                <w:rFonts w:ascii="Tahoma" w:hAnsi="Tahoma" w:cs="Tahoma"/>
                <w:sz w:val="20"/>
                <w:szCs w:val="20"/>
              </w:rPr>
              <w:t>- Bilanço esasına göre defter tutan mükelleflerin aynı takvim yılına ilişkin gelir tablosunda yer alan brüt satış tutarlarıyla,</w:t>
            </w:r>
          </w:p>
          <w:p w14:paraId="2B48005D" w14:textId="77777777" w:rsidR="00723DDC" w:rsidRPr="00723DDC" w:rsidRDefault="00723DDC" w:rsidP="00723DDC">
            <w:pPr>
              <w:rPr>
                <w:rFonts w:ascii="Tahoma" w:hAnsi="Tahoma" w:cs="Tahoma"/>
                <w:sz w:val="20"/>
                <w:szCs w:val="20"/>
              </w:rPr>
            </w:pPr>
            <w:r w:rsidRPr="00723DDC">
              <w:rPr>
                <w:rFonts w:ascii="Tahoma" w:hAnsi="Tahoma" w:cs="Tahoma"/>
                <w:sz w:val="20"/>
                <w:szCs w:val="20"/>
              </w:rPr>
              <w:t>- İşletme hesabı esasına göre defter tutan mükelleflerin aynı takvim yılına ilişkin işletme hesap özetinde yer alan dönem içinde elde edilen hasılat tutarlarıyla,</w:t>
            </w:r>
          </w:p>
          <w:p w14:paraId="0442A729" w14:textId="77777777" w:rsidR="00723DDC" w:rsidRPr="00723DDC" w:rsidRDefault="00723DDC" w:rsidP="00723DDC">
            <w:pPr>
              <w:rPr>
                <w:rFonts w:ascii="Tahoma" w:hAnsi="Tahoma" w:cs="Tahoma"/>
                <w:sz w:val="20"/>
                <w:szCs w:val="20"/>
              </w:rPr>
            </w:pPr>
            <w:r w:rsidRPr="00723DDC">
              <w:rPr>
                <w:rFonts w:ascii="Tahoma" w:hAnsi="Tahoma" w:cs="Tahoma"/>
                <w:sz w:val="20"/>
                <w:szCs w:val="20"/>
              </w:rPr>
              <w:t>- Serbest meslek kazanç defteri tutan mükelleflerin aynı takvim yılına ilişkin serbest meslek kazanç bildiriminde yer alan gayrisafi hasılat tutarlarıyla,</w:t>
            </w:r>
          </w:p>
          <w:p w14:paraId="0C138C4A" w14:textId="77777777" w:rsidR="00723DDC" w:rsidRPr="00723DDC" w:rsidRDefault="00723DDC" w:rsidP="00723DDC">
            <w:pPr>
              <w:rPr>
                <w:rFonts w:ascii="Tahoma" w:hAnsi="Tahoma" w:cs="Tahoma"/>
                <w:sz w:val="20"/>
                <w:szCs w:val="20"/>
              </w:rPr>
            </w:pPr>
            <w:proofErr w:type="gramStart"/>
            <w:r w:rsidRPr="00723DDC">
              <w:rPr>
                <w:rFonts w:ascii="Tahoma" w:hAnsi="Tahoma" w:cs="Tahoma"/>
                <w:sz w:val="20"/>
                <w:szCs w:val="20"/>
              </w:rPr>
              <w:t>kıyaslanacaktır</w:t>
            </w:r>
            <w:proofErr w:type="gramEnd"/>
            <w:r w:rsidRPr="00723DDC">
              <w:rPr>
                <w:rFonts w:ascii="Tahoma" w:hAnsi="Tahoma" w:cs="Tahoma"/>
                <w:sz w:val="20"/>
                <w:szCs w:val="20"/>
              </w:rPr>
              <w:t>.</w:t>
            </w:r>
          </w:p>
          <w:p w14:paraId="64F9B5CB"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(5) Kıyaslama sonucunda, tespit olunan hasılat tutarlarıyla beyan edilen hasılat tutarları arasındaki farkın </w:t>
            </w:r>
            <w:proofErr w:type="gramStart"/>
            <w:r w:rsidRPr="00723DDC">
              <w:rPr>
                <w:rFonts w:ascii="Tahoma" w:hAnsi="Tahoma" w:cs="Tahoma"/>
                <w:sz w:val="20"/>
                <w:szCs w:val="20"/>
              </w:rPr>
              <w:t>%20</w:t>
            </w:r>
            <w:proofErr w:type="gramEnd"/>
            <w:r w:rsidRPr="00723DDC">
              <w:rPr>
                <w:rFonts w:ascii="Tahoma" w:hAnsi="Tahoma" w:cs="Tahoma"/>
                <w:sz w:val="20"/>
                <w:szCs w:val="20"/>
              </w:rPr>
              <w:t>’den fazla olması durumunda mükellefler 213 sayılı Kanun kapsamında izaha davet edilecek, izahın değerlendirilmesi mezkûr Kanun hükümlerine göre yapılacaktır.</w:t>
            </w:r>
          </w:p>
          <w:p w14:paraId="5AC00E74" w14:textId="77777777" w:rsidR="00723DDC" w:rsidRPr="00723DDC" w:rsidRDefault="00723DDC" w:rsidP="00723DDC">
            <w:pPr>
              <w:rPr>
                <w:rFonts w:ascii="Tahoma" w:hAnsi="Tahoma" w:cs="Tahoma"/>
                <w:sz w:val="20"/>
                <w:szCs w:val="20"/>
              </w:rPr>
            </w:pPr>
            <w:r w:rsidRPr="00723DDC">
              <w:rPr>
                <w:rFonts w:ascii="Tahoma" w:hAnsi="Tahoma" w:cs="Tahoma"/>
                <w:sz w:val="20"/>
                <w:szCs w:val="20"/>
              </w:rPr>
              <w:t>(6) Bu madde kapsamında nezdinde yoklama yapılacak olan mükellefler; risk analizi sonuçları, sistem kayıtları, beyan edilen gelir ile yapılan harcamalar arasında uyumsuzluk bulunması gibi kriterler dikkate alınarak belirlenebilecektir.</w:t>
            </w:r>
          </w:p>
          <w:p w14:paraId="14F74C96" w14:textId="77777777" w:rsidR="00723DDC" w:rsidRPr="00723DDC" w:rsidRDefault="00723DDC" w:rsidP="00723DDC">
            <w:pPr>
              <w:rPr>
                <w:rFonts w:ascii="Tahoma" w:hAnsi="Tahoma" w:cs="Tahoma"/>
                <w:sz w:val="20"/>
                <w:szCs w:val="20"/>
              </w:rPr>
            </w:pPr>
            <w:r w:rsidRPr="00723DDC">
              <w:rPr>
                <w:rFonts w:ascii="Tahoma" w:hAnsi="Tahoma" w:cs="Tahoma"/>
                <w:sz w:val="20"/>
                <w:szCs w:val="20"/>
              </w:rPr>
              <w:t>(7) Günlük hasılat tutarının tespitinden hareketle yıllık hasılat tutarının belirlenmesinde gerçek duruma yakın sonuçların elde edilebilmesi için nezdinde yoklama yapılacak mükelleflerin; faaliyetinin niteliği, sezonluk çalışıp çalışmadığı, fiilen faaliyette bulundukları gün ve ay sayıları, hafta sonu ve hafta içi çalışmaları, tatil günleri gibi hususlar göz önünde bulundurulacaktır.</w:t>
            </w:r>
          </w:p>
          <w:p w14:paraId="6E41E52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1: </w:t>
            </w:r>
            <w:r w:rsidRPr="00723DDC">
              <w:rPr>
                <w:rFonts w:ascii="Tahoma" w:hAnsi="Tahoma" w:cs="Tahoma"/>
                <w:sz w:val="20"/>
                <w:szCs w:val="20"/>
              </w:rPr>
              <w:t>Restoran işletmeciliği ile iştigal eden ticari kazanç mükellefi (A), 2025 takvim yılında on iki ay boyunca haftanın yedi günü faaliyette bulunmuş ve ilgili yıla ilişkin brüt satış tutarını 5.000.000 TL olarak bildirmiştir. Günlük hasılat tutarlarının tespiti için mükellef nezdinde yapılan yoklamalardan elde edilen sonuçlara ilişkin bilgiler aşağıdaki gibidir:</w:t>
            </w:r>
          </w:p>
          <w:tbl>
            <w:tblPr>
              <w:tblW w:w="8222" w:type="dxa"/>
              <w:jc w:val="center"/>
              <w:tblCellMar>
                <w:left w:w="0" w:type="dxa"/>
                <w:right w:w="0" w:type="dxa"/>
              </w:tblCellMar>
              <w:tblLook w:val="04A0" w:firstRow="1" w:lastRow="0" w:firstColumn="1" w:lastColumn="0" w:noHBand="0" w:noVBand="1"/>
            </w:tblPr>
            <w:tblGrid>
              <w:gridCol w:w="4053"/>
              <w:gridCol w:w="1462"/>
              <w:gridCol w:w="1490"/>
              <w:gridCol w:w="1217"/>
            </w:tblGrid>
            <w:tr w:rsidR="00723DDC" w:rsidRPr="00723DDC" w14:paraId="19B9A8BC" w14:textId="77777777">
              <w:trPr>
                <w:trHeight w:val="20"/>
                <w:jc w:val="center"/>
              </w:trPr>
              <w:tc>
                <w:tcPr>
                  <w:tcW w:w="4106" w:type="dxa"/>
                  <w:tcBorders>
                    <w:top w:val="single" w:sz="8" w:space="0" w:color="002060"/>
                    <w:left w:val="single" w:sz="8" w:space="0" w:color="002060"/>
                    <w:bottom w:val="single" w:sz="8" w:space="0" w:color="002060"/>
                    <w:right w:val="single" w:sz="8" w:space="0" w:color="002060"/>
                  </w:tcBorders>
                  <w:vAlign w:val="center"/>
                  <w:hideMark/>
                </w:tcPr>
                <w:p w14:paraId="710171D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Yoklama Sayısı</w:t>
                  </w:r>
                </w:p>
              </w:tc>
              <w:tc>
                <w:tcPr>
                  <w:tcW w:w="1701"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5F785EF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Nisan</w:t>
                  </w:r>
                </w:p>
              </w:tc>
              <w:tc>
                <w:tcPr>
                  <w:tcW w:w="1759"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27E086F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Haziran</w:t>
                  </w:r>
                </w:p>
              </w:tc>
              <w:tc>
                <w:tcPr>
                  <w:tcW w:w="1406" w:type="dxa"/>
                  <w:tcBorders>
                    <w:top w:val="single" w:sz="8" w:space="0" w:color="002060"/>
                    <w:left w:val="nil"/>
                    <w:bottom w:val="single" w:sz="8" w:space="0" w:color="002060"/>
                    <w:right w:val="single" w:sz="8" w:space="0" w:color="002060"/>
                  </w:tcBorders>
                  <w:vAlign w:val="center"/>
                  <w:hideMark/>
                </w:tcPr>
                <w:p w14:paraId="6BA7A6D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Eylül</w:t>
                  </w:r>
                </w:p>
              </w:tc>
            </w:tr>
            <w:tr w:rsidR="00723DDC" w:rsidRPr="00723DDC" w14:paraId="3EE4A12C"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028AE12F" w14:textId="77777777" w:rsidR="00723DDC" w:rsidRPr="00723DDC" w:rsidRDefault="00723DDC" w:rsidP="00723DDC">
                  <w:pPr>
                    <w:rPr>
                      <w:rFonts w:ascii="Tahoma" w:hAnsi="Tahoma" w:cs="Tahoma"/>
                      <w:sz w:val="20"/>
                      <w:szCs w:val="20"/>
                    </w:rPr>
                  </w:pPr>
                  <w:r w:rsidRPr="00723DDC">
                    <w:rPr>
                      <w:rFonts w:ascii="Tahoma" w:hAnsi="Tahoma" w:cs="Tahoma"/>
                      <w:sz w:val="20"/>
                      <w:szCs w:val="20"/>
                    </w:rPr>
                    <w:t>1</w:t>
                  </w:r>
                </w:p>
              </w:tc>
              <w:tc>
                <w:tcPr>
                  <w:tcW w:w="1701"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4ED73FC" w14:textId="77777777" w:rsidR="00723DDC" w:rsidRPr="00723DDC" w:rsidRDefault="00723DDC" w:rsidP="00723DDC">
                  <w:pPr>
                    <w:rPr>
                      <w:rFonts w:ascii="Tahoma" w:hAnsi="Tahoma" w:cs="Tahoma"/>
                      <w:sz w:val="20"/>
                      <w:szCs w:val="20"/>
                    </w:rPr>
                  </w:pPr>
                  <w:r w:rsidRPr="00723DDC">
                    <w:rPr>
                      <w:rFonts w:ascii="Tahoma" w:hAnsi="Tahoma" w:cs="Tahoma"/>
                      <w:sz w:val="20"/>
                      <w:szCs w:val="20"/>
                    </w:rPr>
                    <w:t>50.000 TL</w:t>
                  </w:r>
                </w:p>
              </w:tc>
              <w:tc>
                <w:tcPr>
                  <w:tcW w:w="175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4874EF5" w14:textId="77777777" w:rsidR="00723DDC" w:rsidRPr="00723DDC" w:rsidRDefault="00723DDC" w:rsidP="00723DDC">
                  <w:pPr>
                    <w:rPr>
                      <w:rFonts w:ascii="Tahoma" w:hAnsi="Tahoma" w:cs="Tahoma"/>
                      <w:sz w:val="20"/>
                      <w:szCs w:val="20"/>
                    </w:rPr>
                  </w:pPr>
                  <w:r w:rsidRPr="00723DDC">
                    <w:rPr>
                      <w:rFonts w:ascii="Tahoma" w:hAnsi="Tahoma" w:cs="Tahoma"/>
                      <w:sz w:val="20"/>
                      <w:szCs w:val="20"/>
                    </w:rPr>
                    <w:t>30.000 TL</w:t>
                  </w:r>
                </w:p>
              </w:tc>
              <w:tc>
                <w:tcPr>
                  <w:tcW w:w="1406" w:type="dxa"/>
                  <w:tcBorders>
                    <w:top w:val="nil"/>
                    <w:left w:val="nil"/>
                    <w:bottom w:val="single" w:sz="8" w:space="0" w:color="002060"/>
                    <w:right w:val="single" w:sz="8" w:space="0" w:color="002060"/>
                  </w:tcBorders>
                  <w:vAlign w:val="center"/>
                  <w:hideMark/>
                </w:tcPr>
                <w:p w14:paraId="15ECF7A1" w14:textId="77777777" w:rsidR="00723DDC" w:rsidRPr="00723DDC" w:rsidRDefault="00723DDC" w:rsidP="00723DDC">
                  <w:pPr>
                    <w:rPr>
                      <w:rFonts w:ascii="Tahoma" w:hAnsi="Tahoma" w:cs="Tahoma"/>
                      <w:sz w:val="20"/>
                      <w:szCs w:val="20"/>
                    </w:rPr>
                  </w:pPr>
                  <w:r w:rsidRPr="00723DDC">
                    <w:rPr>
                      <w:rFonts w:ascii="Tahoma" w:hAnsi="Tahoma" w:cs="Tahoma"/>
                      <w:sz w:val="20"/>
                      <w:szCs w:val="20"/>
                    </w:rPr>
                    <w:t>50.000 TL</w:t>
                  </w:r>
                </w:p>
              </w:tc>
            </w:tr>
            <w:tr w:rsidR="00723DDC" w:rsidRPr="00723DDC" w14:paraId="0BE535F1" w14:textId="77777777">
              <w:trPr>
                <w:trHeight w:val="20"/>
                <w:jc w:val="center"/>
              </w:trPr>
              <w:tc>
                <w:tcPr>
                  <w:tcW w:w="4106" w:type="dxa"/>
                  <w:tcBorders>
                    <w:top w:val="nil"/>
                    <w:left w:val="single" w:sz="8" w:space="0" w:color="002060"/>
                    <w:bottom w:val="single" w:sz="8" w:space="0" w:color="002060"/>
                    <w:right w:val="single" w:sz="8" w:space="0" w:color="002060"/>
                  </w:tcBorders>
                  <w:shd w:val="clear" w:color="auto" w:fill="FFFFFF"/>
                  <w:vAlign w:val="center"/>
                  <w:hideMark/>
                </w:tcPr>
                <w:p w14:paraId="6407EBF9" w14:textId="77777777" w:rsidR="00723DDC" w:rsidRPr="00723DDC" w:rsidRDefault="00723DDC" w:rsidP="00723DDC">
                  <w:pPr>
                    <w:rPr>
                      <w:rFonts w:ascii="Tahoma" w:hAnsi="Tahoma" w:cs="Tahoma"/>
                      <w:sz w:val="20"/>
                      <w:szCs w:val="20"/>
                    </w:rPr>
                  </w:pPr>
                  <w:r w:rsidRPr="00723DDC">
                    <w:rPr>
                      <w:rFonts w:ascii="Tahoma" w:hAnsi="Tahoma" w:cs="Tahoma"/>
                      <w:sz w:val="20"/>
                      <w:szCs w:val="20"/>
                    </w:rPr>
                    <w:t>2</w:t>
                  </w:r>
                </w:p>
              </w:tc>
              <w:tc>
                <w:tcPr>
                  <w:tcW w:w="1701"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1EF4AB3E" w14:textId="77777777" w:rsidR="00723DDC" w:rsidRPr="00723DDC" w:rsidRDefault="00723DDC" w:rsidP="00723DDC">
                  <w:pPr>
                    <w:rPr>
                      <w:rFonts w:ascii="Tahoma" w:hAnsi="Tahoma" w:cs="Tahoma"/>
                      <w:sz w:val="20"/>
                      <w:szCs w:val="20"/>
                    </w:rPr>
                  </w:pPr>
                  <w:r w:rsidRPr="00723DDC">
                    <w:rPr>
                      <w:rFonts w:ascii="Tahoma" w:hAnsi="Tahoma" w:cs="Tahoma"/>
                      <w:sz w:val="20"/>
                      <w:szCs w:val="20"/>
                    </w:rPr>
                    <w:t>40.000 TL</w:t>
                  </w:r>
                </w:p>
              </w:tc>
              <w:tc>
                <w:tcPr>
                  <w:tcW w:w="1759"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2B5A1FB3" w14:textId="77777777" w:rsidR="00723DDC" w:rsidRPr="00723DDC" w:rsidRDefault="00723DDC" w:rsidP="00723DDC">
                  <w:pPr>
                    <w:rPr>
                      <w:rFonts w:ascii="Tahoma" w:hAnsi="Tahoma" w:cs="Tahoma"/>
                      <w:sz w:val="20"/>
                      <w:szCs w:val="20"/>
                    </w:rPr>
                  </w:pPr>
                  <w:r w:rsidRPr="00723DDC">
                    <w:rPr>
                      <w:rFonts w:ascii="Tahoma" w:hAnsi="Tahoma" w:cs="Tahoma"/>
                      <w:sz w:val="20"/>
                      <w:szCs w:val="20"/>
                    </w:rPr>
                    <w:t>45.000 TL</w:t>
                  </w:r>
                </w:p>
              </w:tc>
              <w:tc>
                <w:tcPr>
                  <w:tcW w:w="1406" w:type="dxa"/>
                  <w:tcBorders>
                    <w:top w:val="nil"/>
                    <w:left w:val="nil"/>
                    <w:bottom w:val="single" w:sz="8" w:space="0" w:color="002060"/>
                    <w:right w:val="single" w:sz="8" w:space="0" w:color="002060"/>
                  </w:tcBorders>
                  <w:shd w:val="clear" w:color="auto" w:fill="FFFFFF"/>
                  <w:vAlign w:val="center"/>
                  <w:hideMark/>
                </w:tcPr>
                <w:p w14:paraId="3B7ED604" w14:textId="77777777" w:rsidR="00723DDC" w:rsidRPr="00723DDC" w:rsidRDefault="00723DDC" w:rsidP="00723DDC">
                  <w:pPr>
                    <w:rPr>
                      <w:rFonts w:ascii="Tahoma" w:hAnsi="Tahoma" w:cs="Tahoma"/>
                      <w:sz w:val="20"/>
                      <w:szCs w:val="20"/>
                    </w:rPr>
                  </w:pPr>
                  <w:r w:rsidRPr="00723DDC">
                    <w:rPr>
                      <w:rFonts w:ascii="Tahoma" w:hAnsi="Tahoma" w:cs="Tahoma"/>
                      <w:sz w:val="20"/>
                      <w:szCs w:val="20"/>
                    </w:rPr>
                    <w:t>40.000 TL</w:t>
                  </w:r>
                </w:p>
              </w:tc>
            </w:tr>
            <w:tr w:rsidR="00723DDC" w:rsidRPr="00723DDC" w14:paraId="33C24987" w14:textId="77777777">
              <w:trPr>
                <w:trHeight w:val="20"/>
                <w:jc w:val="center"/>
              </w:trPr>
              <w:tc>
                <w:tcPr>
                  <w:tcW w:w="4106" w:type="dxa"/>
                  <w:tcBorders>
                    <w:top w:val="nil"/>
                    <w:left w:val="single" w:sz="8" w:space="0" w:color="002060"/>
                    <w:bottom w:val="single" w:sz="8" w:space="0" w:color="002060"/>
                    <w:right w:val="single" w:sz="8" w:space="0" w:color="002060"/>
                  </w:tcBorders>
                  <w:shd w:val="clear" w:color="auto" w:fill="FFFFFF"/>
                  <w:vAlign w:val="center"/>
                  <w:hideMark/>
                </w:tcPr>
                <w:p w14:paraId="735313E6" w14:textId="77777777" w:rsidR="00723DDC" w:rsidRPr="00723DDC" w:rsidRDefault="00723DDC" w:rsidP="00723DDC">
                  <w:pPr>
                    <w:rPr>
                      <w:rFonts w:ascii="Tahoma" w:hAnsi="Tahoma" w:cs="Tahoma"/>
                      <w:sz w:val="20"/>
                      <w:szCs w:val="20"/>
                    </w:rPr>
                  </w:pPr>
                  <w:r w:rsidRPr="00723DDC">
                    <w:rPr>
                      <w:rFonts w:ascii="Tahoma" w:hAnsi="Tahoma" w:cs="Tahoma"/>
                      <w:sz w:val="20"/>
                      <w:szCs w:val="20"/>
                    </w:rPr>
                    <w:t>3</w:t>
                  </w:r>
                </w:p>
              </w:tc>
              <w:tc>
                <w:tcPr>
                  <w:tcW w:w="1701"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552F44FB" w14:textId="77777777" w:rsidR="00723DDC" w:rsidRPr="00723DDC" w:rsidRDefault="00723DDC" w:rsidP="00723DDC">
                  <w:pPr>
                    <w:rPr>
                      <w:rFonts w:ascii="Tahoma" w:hAnsi="Tahoma" w:cs="Tahoma"/>
                      <w:sz w:val="20"/>
                      <w:szCs w:val="20"/>
                    </w:rPr>
                  </w:pPr>
                  <w:r w:rsidRPr="00723DDC">
                    <w:rPr>
                      <w:rFonts w:ascii="Tahoma" w:hAnsi="Tahoma" w:cs="Tahoma"/>
                      <w:sz w:val="20"/>
                      <w:szCs w:val="20"/>
                    </w:rPr>
                    <w:t>60.000 TL</w:t>
                  </w:r>
                </w:p>
              </w:tc>
              <w:tc>
                <w:tcPr>
                  <w:tcW w:w="1759"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117636B7" w14:textId="77777777" w:rsidR="00723DDC" w:rsidRPr="00723DDC" w:rsidRDefault="00723DDC" w:rsidP="00723DDC">
                  <w:pPr>
                    <w:rPr>
                      <w:rFonts w:ascii="Tahoma" w:hAnsi="Tahoma" w:cs="Tahoma"/>
                      <w:sz w:val="20"/>
                      <w:szCs w:val="20"/>
                    </w:rPr>
                  </w:pPr>
                  <w:r w:rsidRPr="00723DDC">
                    <w:rPr>
                      <w:rFonts w:ascii="Tahoma" w:hAnsi="Tahoma" w:cs="Tahoma"/>
                      <w:sz w:val="20"/>
                      <w:szCs w:val="20"/>
                    </w:rPr>
                    <w:t>35.000 TL</w:t>
                  </w:r>
                </w:p>
              </w:tc>
              <w:tc>
                <w:tcPr>
                  <w:tcW w:w="1406" w:type="dxa"/>
                  <w:tcBorders>
                    <w:top w:val="nil"/>
                    <w:left w:val="nil"/>
                    <w:bottom w:val="single" w:sz="8" w:space="0" w:color="002060"/>
                    <w:right w:val="single" w:sz="8" w:space="0" w:color="002060"/>
                  </w:tcBorders>
                  <w:shd w:val="clear" w:color="auto" w:fill="FFFFFF"/>
                  <w:vAlign w:val="center"/>
                  <w:hideMark/>
                </w:tcPr>
                <w:p w14:paraId="7F1DC2AC" w14:textId="77777777" w:rsidR="00723DDC" w:rsidRPr="00723DDC" w:rsidRDefault="00723DDC" w:rsidP="00723DDC">
                  <w:pPr>
                    <w:rPr>
                      <w:rFonts w:ascii="Tahoma" w:hAnsi="Tahoma" w:cs="Tahoma"/>
                      <w:sz w:val="20"/>
                      <w:szCs w:val="20"/>
                    </w:rPr>
                  </w:pPr>
                  <w:r w:rsidRPr="00723DDC">
                    <w:rPr>
                      <w:rFonts w:ascii="Tahoma" w:hAnsi="Tahoma" w:cs="Tahoma"/>
                      <w:sz w:val="20"/>
                      <w:szCs w:val="20"/>
                    </w:rPr>
                    <w:t>45.000 TL</w:t>
                  </w:r>
                </w:p>
              </w:tc>
            </w:tr>
            <w:tr w:rsidR="00723DDC" w:rsidRPr="00723DDC" w14:paraId="7D19A623"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3F8BA26D" w14:textId="77777777" w:rsidR="00723DDC" w:rsidRPr="00723DDC" w:rsidRDefault="00723DDC" w:rsidP="00723DDC">
                  <w:pPr>
                    <w:rPr>
                      <w:rFonts w:ascii="Tahoma" w:hAnsi="Tahoma" w:cs="Tahoma"/>
                      <w:sz w:val="20"/>
                      <w:szCs w:val="20"/>
                    </w:rPr>
                  </w:pPr>
                  <w:r w:rsidRPr="00723DDC">
                    <w:rPr>
                      <w:rFonts w:ascii="Tahoma" w:hAnsi="Tahoma" w:cs="Tahoma"/>
                      <w:sz w:val="20"/>
                      <w:szCs w:val="20"/>
                    </w:rPr>
                    <w:t>4</w:t>
                  </w:r>
                </w:p>
              </w:tc>
              <w:tc>
                <w:tcPr>
                  <w:tcW w:w="1701"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6AE2F607" w14:textId="77777777" w:rsidR="00723DDC" w:rsidRPr="00723DDC" w:rsidRDefault="00723DDC" w:rsidP="00723DDC">
                  <w:pPr>
                    <w:rPr>
                      <w:rFonts w:ascii="Tahoma" w:hAnsi="Tahoma" w:cs="Tahoma"/>
                      <w:sz w:val="20"/>
                      <w:szCs w:val="20"/>
                    </w:rPr>
                  </w:pPr>
                  <w:r w:rsidRPr="00723DDC">
                    <w:rPr>
                      <w:rFonts w:ascii="Tahoma" w:hAnsi="Tahoma" w:cs="Tahoma"/>
                      <w:sz w:val="20"/>
                      <w:szCs w:val="20"/>
                    </w:rPr>
                    <w:t>30.000 TL</w:t>
                  </w:r>
                </w:p>
              </w:tc>
              <w:tc>
                <w:tcPr>
                  <w:tcW w:w="175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00560DB" w14:textId="77777777" w:rsidR="00723DDC" w:rsidRPr="00723DDC" w:rsidRDefault="00723DDC" w:rsidP="00723DDC">
                  <w:pPr>
                    <w:rPr>
                      <w:rFonts w:ascii="Tahoma" w:hAnsi="Tahoma" w:cs="Tahoma"/>
                      <w:sz w:val="20"/>
                      <w:szCs w:val="20"/>
                    </w:rPr>
                  </w:pPr>
                  <w:r w:rsidRPr="00723DDC">
                    <w:rPr>
                      <w:rFonts w:ascii="Tahoma" w:hAnsi="Tahoma" w:cs="Tahoma"/>
                      <w:sz w:val="20"/>
                      <w:szCs w:val="20"/>
                    </w:rPr>
                    <w:t>50.000 TL</w:t>
                  </w:r>
                </w:p>
              </w:tc>
              <w:tc>
                <w:tcPr>
                  <w:tcW w:w="1406" w:type="dxa"/>
                  <w:tcBorders>
                    <w:top w:val="nil"/>
                    <w:left w:val="nil"/>
                    <w:bottom w:val="single" w:sz="8" w:space="0" w:color="002060"/>
                    <w:right w:val="single" w:sz="8" w:space="0" w:color="002060"/>
                  </w:tcBorders>
                  <w:vAlign w:val="center"/>
                  <w:hideMark/>
                </w:tcPr>
                <w:p w14:paraId="09618435" w14:textId="77777777" w:rsidR="00723DDC" w:rsidRPr="00723DDC" w:rsidRDefault="00723DDC" w:rsidP="00723DDC">
                  <w:pPr>
                    <w:rPr>
                      <w:rFonts w:ascii="Tahoma" w:hAnsi="Tahoma" w:cs="Tahoma"/>
                      <w:sz w:val="20"/>
                      <w:szCs w:val="20"/>
                    </w:rPr>
                  </w:pPr>
                  <w:r w:rsidRPr="00723DDC">
                    <w:rPr>
                      <w:rFonts w:ascii="Tahoma" w:hAnsi="Tahoma" w:cs="Tahoma"/>
                      <w:sz w:val="20"/>
                      <w:szCs w:val="20"/>
                    </w:rPr>
                    <w:t>35.000 TL</w:t>
                  </w:r>
                </w:p>
              </w:tc>
            </w:tr>
            <w:tr w:rsidR="00723DDC" w:rsidRPr="00723DDC" w14:paraId="55689295"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5C07987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A-Ortalama Günlük Hasılat</w:t>
                  </w:r>
                </w:p>
                <w:p w14:paraId="2A709134" w14:textId="77777777" w:rsidR="00723DDC" w:rsidRPr="00723DDC" w:rsidRDefault="00723DDC" w:rsidP="00723DDC">
                  <w:pPr>
                    <w:rPr>
                      <w:rFonts w:ascii="Tahoma" w:hAnsi="Tahoma" w:cs="Tahoma"/>
                      <w:sz w:val="20"/>
                      <w:szCs w:val="20"/>
                    </w:rPr>
                  </w:pPr>
                  <w:r w:rsidRPr="00723DDC">
                    <w:rPr>
                      <w:rFonts w:ascii="Tahoma" w:hAnsi="Tahoma" w:cs="Tahoma"/>
                      <w:sz w:val="20"/>
                      <w:szCs w:val="20"/>
                    </w:rPr>
                    <w:t>Nisan ayı için:</w:t>
                  </w:r>
                </w:p>
                <w:p w14:paraId="3B7F436B" w14:textId="77777777" w:rsidR="00723DDC" w:rsidRPr="00723DDC" w:rsidRDefault="00723DDC" w:rsidP="00723DDC">
                  <w:pPr>
                    <w:rPr>
                      <w:rFonts w:ascii="Tahoma" w:hAnsi="Tahoma" w:cs="Tahoma"/>
                      <w:sz w:val="20"/>
                      <w:szCs w:val="20"/>
                    </w:rPr>
                  </w:pPr>
                  <w:r w:rsidRPr="00723DDC">
                    <w:rPr>
                      <w:rFonts w:ascii="Tahoma" w:hAnsi="Tahoma" w:cs="Tahoma"/>
                      <w:sz w:val="20"/>
                      <w:szCs w:val="20"/>
                    </w:rPr>
                    <w:t>[(50.000+40.000+60.000+30.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1C4A3D4F" w14:textId="77777777" w:rsidR="00723DDC" w:rsidRPr="00723DDC" w:rsidRDefault="00723DDC" w:rsidP="00723DDC">
                  <w:pPr>
                    <w:rPr>
                      <w:rFonts w:ascii="Tahoma" w:hAnsi="Tahoma" w:cs="Tahoma"/>
                      <w:sz w:val="20"/>
                      <w:szCs w:val="20"/>
                    </w:rPr>
                  </w:pPr>
                  <w:r w:rsidRPr="00723DDC">
                    <w:rPr>
                      <w:rFonts w:ascii="Tahoma" w:hAnsi="Tahoma" w:cs="Tahoma"/>
                      <w:sz w:val="20"/>
                      <w:szCs w:val="20"/>
                    </w:rPr>
                    <w:t>Haziran ayı için: [(30.000+45.000+35.000+50.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671EC694" w14:textId="77777777" w:rsidR="00723DDC" w:rsidRPr="00723DDC" w:rsidRDefault="00723DDC" w:rsidP="00723DDC">
                  <w:pPr>
                    <w:rPr>
                      <w:rFonts w:ascii="Tahoma" w:hAnsi="Tahoma" w:cs="Tahoma"/>
                      <w:sz w:val="20"/>
                      <w:szCs w:val="20"/>
                    </w:rPr>
                  </w:pPr>
                  <w:r w:rsidRPr="00723DDC">
                    <w:rPr>
                      <w:rFonts w:ascii="Tahoma" w:hAnsi="Tahoma" w:cs="Tahoma"/>
                      <w:sz w:val="20"/>
                      <w:szCs w:val="20"/>
                    </w:rPr>
                    <w:t>Eylül ayı için:</w:t>
                  </w:r>
                </w:p>
                <w:p w14:paraId="22B51587" w14:textId="77777777" w:rsidR="00723DDC" w:rsidRPr="00723DDC" w:rsidRDefault="00723DDC" w:rsidP="00723DDC">
                  <w:pPr>
                    <w:rPr>
                      <w:rFonts w:ascii="Tahoma" w:hAnsi="Tahoma" w:cs="Tahoma"/>
                      <w:sz w:val="20"/>
                      <w:szCs w:val="20"/>
                    </w:rPr>
                  </w:pPr>
                  <w:r w:rsidRPr="00723DDC">
                    <w:rPr>
                      <w:rFonts w:ascii="Tahoma" w:hAnsi="Tahoma" w:cs="Tahoma"/>
                      <w:sz w:val="20"/>
                      <w:szCs w:val="20"/>
                    </w:rPr>
                    <w:t>[(50.000+40.000+45.000+35.</w:t>
                  </w:r>
                  <w:proofErr w:type="gramStart"/>
                  <w:r w:rsidRPr="00723DDC">
                    <w:rPr>
                      <w:rFonts w:ascii="Tahoma" w:hAnsi="Tahoma" w:cs="Tahoma"/>
                      <w:sz w:val="20"/>
                      <w:szCs w:val="20"/>
                    </w:rPr>
                    <w:t>000)/</w:t>
                  </w:r>
                  <w:proofErr w:type="gramEnd"/>
                  <w:r w:rsidRPr="00723DDC">
                    <w:rPr>
                      <w:rFonts w:ascii="Tahoma" w:hAnsi="Tahoma" w:cs="Tahoma"/>
                      <w:sz w:val="20"/>
                      <w:szCs w:val="20"/>
                    </w:rPr>
                    <w:t>4]</w:t>
                  </w:r>
                </w:p>
              </w:tc>
              <w:tc>
                <w:tcPr>
                  <w:tcW w:w="1701"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80795E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45.000 TL</w:t>
                  </w:r>
                </w:p>
              </w:tc>
              <w:tc>
                <w:tcPr>
                  <w:tcW w:w="175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60E07FE"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40.000 TL</w:t>
                  </w:r>
                </w:p>
              </w:tc>
              <w:tc>
                <w:tcPr>
                  <w:tcW w:w="1406" w:type="dxa"/>
                  <w:tcBorders>
                    <w:top w:val="nil"/>
                    <w:left w:val="nil"/>
                    <w:bottom w:val="single" w:sz="8" w:space="0" w:color="002060"/>
                    <w:right w:val="single" w:sz="8" w:space="0" w:color="002060"/>
                  </w:tcBorders>
                  <w:vAlign w:val="center"/>
                  <w:hideMark/>
                </w:tcPr>
                <w:p w14:paraId="1355960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42.500 TL</w:t>
                  </w:r>
                </w:p>
              </w:tc>
            </w:tr>
            <w:tr w:rsidR="00723DDC" w:rsidRPr="00723DDC" w14:paraId="13C611B3"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27CC3F6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B-Aylık Hasılat (Ax30)</w:t>
                  </w:r>
                </w:p>
              </w:tc>
              <w:tc>
                <w:tcPr>
                  <w:tcW w:w="1701"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61A889F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1.350.000 TL</w:t>
                  </w:r>
                </w:p>
              </w:tc>
              <w:tc>
                <w:tcPr>
                  <w:tcW w:w="175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9C189C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1.200.000 TL</w:t>
                  </w:r>
                </w:p>
              </w:tc>
              <w:tc>
                <w:tcPr>
                  <w:tcW w:w="1406" w:type="dxa"/>
                  <w:tcBorders>
                    <w:top w:val="nil"/>
                    <w:left w:val="nil"/>
                    <w:bottom w:val="single" w:sz="8" w:space="0" w:color="002060"/>
                    <w:right w:val="single" w:sz="8" w:space="0" w:color="002060"/>
                  </w:tcBorders>
                  <w:vAlign w:val="center"/>
                  <w:hideMark/>
                </w:tcPr>
                <w:p w14:paraId="30CF178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1.275.000 TL</w:t>
                  </w:r>
                </w:p>
              </w:tc>
            </w:tr>
            <w:tr w:rsidR="00723DDC" w:rsidRPr="00723DDC" w14:paraId="5E062C23"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30A1C55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C- Ortalama Aylık Hasılat [(1.350.000+1.200.000+1.275.</w:t>
                  </w:r>
                  <w:proofErr w:type="gramStart"/>
                  <w:r w:rsidRPr="00723DDC">
                    <w:rPr>
                      <w:rFonts w:ascii="Tahoma" w:hAnsi="Tahoma" w:cs="Tahoma"/>
                      <w:b/>
                      <w:bCs/>
                      <w:sz w:val="20"/>
                      <w:szCs w:val="20"/>
                    </w:rPr>
                    <w:t>000)/</w:t>
                  </w:r>
                  <w:proofErr w:type="gramEnd"/>
                  <w:r w:rsidRPr="00723DDC">
                    <w:rPr>
                      <w:rFonts w:ascii="Tahoma" w:hAnsi="Tahoma" w:cs="Tahoma"/>
                      <w:b/>
                      <w:bCs/>
                      <w:sz w:val="20"/>
                      <w:szCs w:val="20"/>
                    </w:rPr>
                    <w:t>3]</w:t>
                  </w:r>
                </w:p>
              </w:tc>
              <w:tc>
                <w:tcPr>
                  <w:tcW w:w="4866"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91C4EC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1.275.000 TL</w:t>
                  </w:r>
                </w:p>
              </w:tc>
            </w:tr>
            <w:tr w:rsidR="00723DDC" w:rsidRPr="00723DDC" w14:paraId="34A2132A"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2DD8156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D- Yıllık Hasılat Tutarı (Cx12)</w:t>
                  </w:r>
                </w:p>
              </w:tc>
              <w:tc>
                <w:tcPr>
                  <w:tcW w:w="4866"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5B8FBD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15.300.000 TL</w:t>
                  </w:r>
                </w:p>
              </w:tc>
            </w:tr>
          </w:tbl>
          <w:p w14:paraId="48C6049B" w14:textId="77777777" w:rsidR="00723DDC" w:rsidRPr="00723DDC" w:rsidRDefault="00723DDC" w:rsidP="00723DDC">
            <w:pPr>
              <w:rPr>
                <w:rFonts w:ascii="Tahoma" w:hAnsi="Tahoma" w:cs="Tahoma"/>
                <w:sz w:val="20"/>
                <w:szCs w:val="20"/>
              </w:rPr>
            </w:pPr>
            <w:r w:rsidRPr="00723DDC">
              <w:rPr>
                <w:rFonts w:ascii="Tahoma" w:hAnsi="Tahoma" w:cs="Tahoma"/>
                <w:sz w:val="20"/>
                <w:szCs w:val="20"/>
              </w:rPr>
              <w:t>Günlük hasılat tutarlarının tespitinden hareketle hesaplanan yıllık hasılat tutarı ile beyan edilen brüt satış tutarı arasındaki fark [(15.300.000-5.000.</w:t>
            </w:r>
            <w:proofErr w:type="gramStart"/>
            <w:r w:rsidRPr="00723DDC">
              <w:rPr>
                <w:rFonts w:ascii="Tahoma" w:hAnsi="Tahoma" w:cs="Tahoma"/>
                <w:sz w:val="20"/>
                <w:szCs w:val="20"/>
              </w:rPr>
              <w:t>000)/</w:t>
            </w:r>
            <w:proofErr w:type="gramEnd"/>
            <w:r w:rsidRPr="00723DDC">
              <w:rPr>
                <w:rFonts w:ascii="Tahoma" w:hAnsi="Tahoma" w:cs="Tahoma"/>
                <w:sz w:val="20"/>
                <w:szCs w:val="20"/>
              </w:rPr>
              <w:t>5.000.000]x100=%206 olarak tespit edilmiş olup bu oran %20’den fazla olduğundan mükellef izaha davet edilecektir.</w:t>
            </w:r>
          </w:p>
          <w:p w14:paraId="6FAB79A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2: </w:t>
            </w:r>
            <w:r w:rsidRPr="00723DDC">
              <w:rPr>
                <w:rFonts w:ascii="Tahoma" w:hAnsi="Tahoma" w:cs="Tahoma"/>
                <w:sz w:val="20"/>
                <w:szCs w:val="20"/>
              </w:rPr>
              <w:t>Kuyumculukla iştigal eden ticari kazanç mükellefi (B), 2025 takvim yılında on iki ay boyunca haftanın yedi günü faaliyette bulunmuş ve ilgili yıla ilişkin brüt satış tutarını 25.000.000 TL olarak bildirmiştir. Günlük hasılat tutarlarının tespiti için mükellef nezdinde yapılan yoklamalardan elde edilen sonuçlara ilişkin bilgiler aşağıdaki gibidir:</w:t>
            </w:r>
          </w:p>
          <w:tbl>
            <w:tblPr>
              <w:tblW w:w="8222" w:type="dxa"/>
              <w:jc w:val="center"/>
              <w:tblCellMar>
                <w:left w:w="0" w:type="dxa"/>
                <w:right w:w="0" w:type="dxa"/>
              </w:tblCellMar>
              <w:tblLook w:val="04A0" w:firstRow="1" w:lastRow="0" w:firstColumn="1" w:lastColumn="0" w:noHBand="0" w:noVBand="1"/>
            </w:tblPr>
            <w:tblGrid>
              <w:gridCol w:w="4053"/>
              <w:gridCol w:w="1462"/>
              <w:gridCol w:w="1490"/>
              <w:gridCol w:w="1217"/>
            </w:tblGrid>
            <w:tr w:rsidR="00723DDC" w:rsidRPr="00723DDC" w14:paraId="552CC771" w14:textId="77777777">
              <w:trPr>
                <w:trHeight w:val="20"/>
                <w:jc w:val="center"/>
              </w:trPr>
              <w:tc>
                <w:tcPr>
                  <w:tcW w:w="4106" w:type="dxa"/>
                  <w:tcBorders>
                    <w:top w:val="single" w:sz="8" w:space="0" w:color="002060"/>
                    <w:left w:val="single" w:sz="8" w:space="0" w:color="002060"/>
                    <w:bottom w:val="single" w:sz="8" w:space="0" w:color="002060"/>
                    <w:right w:val="single" w:sz="8" w:space="0" w:color="002060"/>
                  </w:tcBorders>
                  <w:vAlign w:val="center"/>
                  <w:hideMark/>
                </w:tcPr>
                <w:p w14:paraId="2068247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Yoklama Sayısı</w:t>
                  </w:r>
                </w:p>
              </w:tc>
              <w:tc>
                <w:tcPr>
                  <w:tcW w:w="1701"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564AABE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Nisan</w:t>
                  </w:r>
                </w:p>
              </w:tc>
              <w:tc>
                <w:tcPr>
                  <w:tcW w:w="1759"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09B0FD1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Haziran</w:t>
                  </w:r>
                </w:p>
              </w:tc>
              <w:tc>
                <w:tcPr>
                  <w:tcW w:w="1406" w:type="dxa"/>
                  <w:tcBorders>
                    <w:top w:val="single" w:sz="8" w:space="0" w:color="002060"/>
                    <w:left w:val="nil"/>
                    <w:bottom w:val="single" w:sz="8" w:space="0" w:color="002060"/>
                    <w:right w:val="single" w:sz="8" w:space="0" w:color="002060"/>
                  </w:tcBorders>
                  <w:vAlign w:val="center"/>
                  <w:hideMark/>
                </w:tcPr>
                <w:p w14:paraId="65E9CB6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Eylül</w:t>
                  </w:r>
                </w:p>
              </w:tc>
            </w:tr>
            <w:tr w:rsidR="00723DDC" w:rsidRPr="00723DDC" w14:paraId="07710030"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31EC2D84" w14:textId="77777777" w:rsidR="00723DDC" w:rsidRPr="00723DDC" w:rsidRDefault="00723DDC" w:rsidP="00723DDC">
                  <w:pPr>
                    <w:rPr>
                      <w:rFonts w:ascii="Tahoma" w:hAnsi="Tahoma" w:cs="Tahoma"/>
                      <w:sz w:val="20"/>
                      <w:szCs w:val="20"/>
                    </w:rPr>
                  </w:pPr>
                  <w:r w:rsidRPr="00723DDC">
                    <w:rPr>
                      <w:rFonts w:ascii="Tahoma" w:hAnsi="Tahoma" w:cs="Tahoma"/>
                      <w:sz w:val="20"/>
                      <w:szCs w:val="20"/>
                    </w:rPr>
                    <w:t>1</w:t>
                  </w:r>
                </w:p>
              </w:tc>
              <w:tc>
                <w:tcPr>
                  <w:tcW w:w="1701"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C9AF745"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100.000 TL</w:t>
                  </w:r>
                </w:p>
              </w:tc>
              <w:tc>
                <w:tcPr>
                  <w:tcW w:w="175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00CF57E" w14:textId="77777777" w:rsidR="00723DDC" w:rsidRPr="00723DDC" w:rsidRDefault="00723DDC" w:rsidP="00723DDC">
                  <w:pPr>
                    <w:rPr>
                      <w:rFonts w:ascii="Tahoma" w:hAnsi="Tahoma" w:cs="Tahoma"/>
                      <w:sz w:val="20"/>
                      <w:szCs w:val="20"/>
                    </w:rPr>
                  </w:pPr>
                  <w:r w:rsidRPr="00723DDC">
                    <w:rPr>
                      <w:rFonts w:ascii="Tahoma" w:hAnsi="Tahoma" w:cs="Tahoma"/>
                      <w:sz w:val="20"/>
                      <w:szCs w:val="20"/>
                    </w:rPr>
                    <w:t>130.000 TL</w:t>
                  </w:r>
                </w:p>
              </w:tc>
              <w:tc>
                <w:tcPr>
                  <w:tcW w:w="1406" w:type="dxa"/>
                  <w:tcBorders>
                    <w:top w:val="nil"/>
                    <w:left w:val="nil"/>
                    <w:bottom w:val="single" w:sz="8" w:space="0" w:color="002060"/>
                    <w:right w:val="single" w:sz="8" w:space="0" w:color="002060"/>
                  </w:tcBorders>
                  <w:vAlign w:val="center"/>
                  <w:hideMark/>
                </w:tcPr>
                <w:p w14:paraId="3C32E466" w14:textId="77777777" w:rsidR="00723DDC" w:rsidRPr="00723DDC" w:rsidRDefault="00723DDC" w:rsidP="00723DDC">
                  <w:pPr>
                    <w:rPr>
                      <w:rFonts w:ascii="Tahoma" w:hAnsi="Tahoma" w:cs="Tahoma"/>
                      <w:sz w:val="20"/>
                      <w:szCs w:val="20"/>
                    </w:rPr>
                  </w:pPr>
                  <w:r w:rsidRPr="00723DDC">
                    <w:rPr>
                      <w:rFonts w:ascii="Tahoma" w:hAnsi="Tahoma" w:cs="Tahoma"/>
                      <w:sz w:val="20"/>
                      <w:szCs w:val="20"/>
                    </w:rPr>
                    <w:t>110.000 TL</w:t>
                  </w:r>
                </w:p>
              </w:tc>
            </w:tr>
            <w:tr w:rsidR="00723DDC" w:rsidRPr="00723DDC" w14:paraId="3C6F1B68" w14:textId="77777777">
              <w:trPr>
                <w:trHeight w:val="20"/>
                <w:jc w:val="center"/>
              </w:trPr>
              <w:tc>
                <w:tcPr>
                  <w:tcW w:w="4106" w:type="dxa"/>
                  <w:tcBorders>
                    <w:top w:val="nil"/>
                    <w:left w:val="single" w:sz="8" w:space="0" w:color="002060"/>
                    <w:bottom w:val="single" w:sz="8" w:space="0" w:color="002060"/>
                    <w:right w:val="single" w:sz="8" w:space="0" w:color="002060"/>
                  </w:tcBorders>
                  <w:shd w:val="clear" w:color="auto" w:fill="FFFFFF"/>
                  <w:vAlign w:val="center"/>
                  <w:hideMark/>
                </w:tcPr>
                <w:p w14:paraId="1520F0D4" w14:textId="77777777" w:rsidR="00723DDC" w:rsidRPr="00723DDC" w:rsidRDefault="00723DDC" w:rsidP="00723DDC">
                  <w:pPr>
                    <w:rPr>
                      <w:rFonts w:ascii="Tahoma" w:hAnsi="Tahoma" w:cs="Tahoma"/>
                      <w:sz w:val="20"/>
                      <w:szCs w:val="20"/>
                    </w:rPr>
                  </w:pPr>
                  <w:r w:rsidRPr="00723DDC">
                    <w:rPr>
                      <w:rFonts w:ascii="Tahoma" w:hAnsi="Tahoma" w:cs="Tahoma"/>
                      <w:sz w:val="20"/>
                      <w:szCs w:val="20"/>
                    </w:rPr>
                    <w:t>2</w:t>
                  </w:r>
                </w:p>
              </w:tc>
              <w:tc>
                <w:tcPr>
                  <w:tcW w:w="1701"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2BC3C21E" w14:textId="77777777" w:rsidR="00723DDC" w:rsidRPr="00723DDC" w:rsidRDefault="00723DDC" w:rsidP="00723DDC">
                  <w:pPr>
                    <w:rPr>
                      <w:rFonts w:ascii="Tahoma" w:hAnsi="Tahoma" w:cs="Tahoma"/>
                      <w:sz w:val="20"/>
                      <w:szCs w:val="20"/>
                    </w:rPr>
                  </w:pPr>
                  <w:r w:rsidRPr="00723DDC">
                    <w:rPr>
                      <w:rFonts w:ascii="Tahoma" w:hAnsi="Tahoma" w:cs="Tahoma"/>
                      <w:sz w:val="20"/>
                      <w:szCs w:val="20"/>
                    </w:rPr>
                    <w:t>90.000 TL</w:t>
                  </w:r>
                </w:p>
              </w:tc>
              <w:tc>
                <w:tcPr>
                  <w:tcW w:w="1759"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0FFACF38"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100.000 TL</w:t>
                  </w:r>
                </w:p>
              </w:tc>
              <w:tc>
                <w:tcPr>
                  <w:tcW w:w="1406" w:type="dxa"/>
                  <w:tcBorders>
                    <w:top w:val="nil"/>
                    <w:left w:val="nil"/>
                    <w:bottom w:val="single" w:sz="8" w:space="0" w:color="002060"/>
                    <w:right w:val="single" w:sz="8" w:space="0" w:color="002060"/>
                  </w:tcBorders>
                  <w:shd w:val="clear" w:color="auto" w:fill="FFFFFF"/>
                  <w:vAlign w:val="center"/>
                  <w:hideMark/>
                </w:tcPr>
                <w:p w14:paraId="23EC546A" w14:textId="77777777" w:rsidR="00723DDC" w:rsidRPr="00723DDC" w:rsidRDefault="00723DDC" w:rsidP="00723DDC">
                  <w:pPr>
                    <w:rPr>
                      <w:rFonts w:ascii="Tahoma" w:hAnsi="Tahoma" w:cs="Tahoma"/>
                      <w:sz w:val="20"/>
                      <w:szCs w:val="20"/>
                    </w:rPr>
                  </w:pPr>
                  <w:r w:rsidRPr="00723DDC">
                    <w:rPr>
                      <w:rFonts w:ascii="Tahoma" w:hAnsi="Tahoma" w:cs="Tahoma"/>
                      <w:sz w:val="20"/>
                      <w:szCs w:val="20"/>
                    </w:rPr>
                    <w:t>90.000 TL</w:t>
                  </w:r>
                </w:p>
              </w:tc>
            </w:tr>
            <w:tr w:rsidR="00723DDC" w:rsidRPr="00723DDC" w14:paraId="6C2B0A86" w14:textId="77777777">
              <w:trPr>
                <w:trHeight w:val="20"/>
                <w:jc w:val="center"/>
              </w:trPr>
              <w:tc>
                <w:tcPr>
                  <w:tcW w:w="4106" w:type="dxa"/>
                  <w:tcBorders>
                    <w:top w:val="nil"/>
                    <w:left w:val="single" w:sz="8" w:space="0" w:color="002060"/>
                    <w:bottom w:val="single" w:sz="8" w:space="0" w:color="002060"/>
                    <w:right w:val="single" w:sz="8" w:space="0" w:color="002060"/>
                  </w:tcBorders>
                  <w:shd w:val="clear" w:color="auto" w:fill="FFFFFF"/>
                  <w:vAlign w:val="center"/>
                  <w:hideMark/>
                </w:tcPr>
                <w:p w14:paraId="0D7B47C4" w14:textId="77777777" w:rsidR="00723DDC" w:rsidRPr="00723DDC" w:rsidRDefault="00723DDC" w:rsidP="00723DDC">
                  <w:pPr>
                    <w:rPr>
                      <w:rFonts w:ascii="Tahoma" w:hAnsi="Tahoma" w:cs="Tahoma"/>
                      <w:sz w:val="20"/>
                      <w:szCs w:val="20"/>
                    </w:rPr>
                  </w:pPr>
                  <w:r w:rsidRPr="00723DDC">
                    <w:rPr>
                      <w:rFonts w:ascii="Tahoma" w:hAnsi="Tahoma" w:cs="Tahoma"/>
                      <w:sz w:val="20"/>
                      <w:szCs w:val="20"/>
                    </w:rPr>
                    <w:t>3</w:t>
                  </w:r>
                </w:p>
              </w:tc>
              <w:tc>
                <w:tcPr>
                  <w:tcW w:w="1701"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4D7CDBA8" w14:textId="77777777" w:rsidR="00723DDC" w:rsidRPr="00723DDC" w:rsidRDefault="00723DDC" w:rsidP="00723DDC">
                  <w:pPr>
                    <w:rPr>
                      <w:rFonts w:ascii="Tahoma" w:hAnsi="Tahoma" w:cs="Tahoma"/>
                      <w:sz w:val="20"/>
                      <w:szCs w:val="20"/>
                    </w:rPr>
                  </w:pPr>
                  <w:r w:rsidRPr="00723DDC">
                    <w:rPr>
                      <w:rFonts w:ascii="Tahoma" w:hAnsi="Tahoma" w:cs="Tahoma"/>
                      <w:sz w:val="20"/>
                      <w:szCs w:val="20"/>
                    </w:rPr>
                    <w:t>120.000 TL</w:t>
                  </w:r>
                </w:p>
              </w:tc>
              <w:tc>
                <w:tcPr>
                  <w:tcW w:w="1759"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4A039160" w14:textId="77777777" w:rsidR="00723DDC" w:rsidRPr="00723DDC" w:rsidRDefault="00723DDC" w:rsidP="00723DDC">
                  <w:pPr>
                    <w:rPr>
                      <w:rFonts w:ascii="Tahoma" w:hAnsi="Tahoma" w:cs="Tahoma"/>
                      <w:sz w:val="20"/>
                      <w:szCs w:val="20"/>
                    </w:rPr>
                  </w:pPr>
                  <w:r w:rsidRPr="00723DDC">
                    <w:rPr>
                      <w:rFonts w:ascii="Tahoma" w:hAnsi="Tahoma" w:cs="Tahoma"/>
                      <w:sz w:val="20"/>
                      <w:szCs w:val="20"/>
                    </w:rPr>
                    <w:t>90.000 TL</w:t>
                  </w:r>
                </w:p>
              </w:tc>
              <w:tc>
                <w:tcPr>
                  <w:tcW w:w="1406" w:type="dxa"/>
                  <w:tcBorders>
                    <w:top w:val="nil"/>
                    <w:left w:val="nil"/>
                    <w:bottom w:val="single" w:sz="8" w:space="0" w:color="002060"/>
                    <w:right w:val="single" w:sz="8" w:space="0" w:color="002060"/>
                  </w:tcBorders>
                  <w:shd w:val="clear" w:color="auto" w:fill="FFFFFF"/>
                  <w:vAlign w:val="center"/>
                  <w:hideMark/>
                </w:tcPr>
                <w:p w14:paraId="05ECE572"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100.000 TL</w:t>
                  </w:r>
                </w:p>
              </w:tc>
            </w:tr>
            <w:tr w:rsidR="00723DDC" w:rsidRPr="00723DDC" w14:paraId="164EC251"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4A3F94CA" w14:textId="77777777" w:rsidR="00723DDC" w:rsidRPr="00723DDC" w:rsidRDefault="00723DDC" w:rsidP="00723DDC">
                  <w:pPr>
                    <w:rPr>
                      <w:rFonts w:ascii="Tahoma" w:hAnsi="Tahoma" w:cs="Tahoma"/>
                      <w:sz w:val="20"/>
                      <w:szCs w:val="20"/>
                    </w:rPr>
                  </w:pPr>
                  <w:r w:rsidRPr="00723DDC">
                    <w:rPr>
                      <w:rFonts w:ascii="Tahoma" w:hAnsi="Tahoma" w:cs="Tahoma"/>
                      <w:sz w:val="20"/>
                      <w:szCs w:val="20"/>
                    </w:rPr>
                    <w:t>4</w:t>
                  </w:r>
                </w:p>
              </w:tc>
              <w:tc>
                <w:tcPr>
                  <w:tcW w:w="1701"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43BE89F" w14:textId="77777777" w:rsidR="00723DDC" w:rsidRPr="00723DDC" w:rsidRDefault="00723DDC" w:rsidP="00723DDC">
                  <w:pPr>
                    <w:rPr>
                      <w:rFonts w:ascii="Tahoma" w:hAnsi="Tahoma" w:cs="Tahoma"/>
                      <w:sz w:val="20"/>
                      <w:szCs w:val="20"/>
                    </w:rPr>
                  </w:pPr>
                  <w:r w:rsidRPr="00723DDC">
                    <w:rPr>
                      <w:rFonts w:ascii="Tahoma" w:hAnsi="Tahoma" w:cs="Tahoma"/>
                      <w:sz w:val="20"/>
                      <w:szCs w:val="20"/>
                    </w:rPr>
                    <w:t>110.000 TL</w:t>
                  </w:r>
                </w:p>
              </w:tc>
              <w:tc>
                <w:tcPr>
                  <w:tcW w:w="175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957CA12" w14:textId="77777777" w:rsidR="00723DDC" w:rsidRPr="00723DDC" w:rsidRDefault="00723DDC" w:rsidP="00723DDC">
                  <w:pPr>
                    <w:rPr>
                      <w:rFonts w:ascii="Tahoma" w:hAnsi="Tahoma" w:cs="Tahoma"/>
                      <w:sz w:val="20"/>
                      <w:szCs w:val="20"/>
                    </w:rPr>
                  </w:pPr>
                  <w:r w:rsidRPr="00723DDC">
                    <w:rPr>
                      <w:rFonts w:ascii="Tahoma" w:hAnsi="Tahoma" w:cs="Tahoma"/>
                      <w:sz w:val="20"/>
                      <w:szCs w:val="20"/>
                    </w:rPr>
                    <w:t>140.000 TL</w:t>
                  </w:r>
                </w:p>
              </w:tc>
              <w:tc>
                <w:tcPr>
                  <w:tcW w:w="1406" w:type="dxa"/>
                  <w:tcBorders>
                    <w:top w:val="nil"/>
                    <w:left w:val="nil"/>
                    <w:bottom w:val="single" w:sz="8" w:space="0" w:color="002060"/>
                    <w:right w:val="single" w:sz="8" w:space="0" w:color="002060"/>
                  </w:tcBorders>
                  <w:vAlign w:val="center"/>
                  <w:hideMark/>
                </w:tcPr>
                <w:p w14:paraId="07EFD1C2" w14:textId="77777777" w:rsidR="00723DDC" w:rsidRPr="00723DDC" w:rsidRDefault="00723DDC" w:rsidP="00723DDC">
                  <w:pPr>
                    <w:rPr>
                      <w:rFonts w:ascii="Tahoma" w:hAnsi="Tahoma" w:cs="Tahoma"/>
                      <w:sz w:val="20"/>
                      <w:szCs w:val="20"/>
                    </w:rPr>
                  </w:pPr>
                  <w:r w:rsidRPr="00723DDC">
                    <w:rPr>
                      <w:rFonts w:ascii="Tahoma" w:hAnsi="Tahoma" w:cs="Tahoma"/>
                      <w:sz w:val="20"/>
                      <w:szCs w:val="20"/>
                    </w:rPr>
                    <w:t>130.000 TL</w:t>
                  </w:r>
                </w:p>
              </w:tc>
            </w:tr>
            <w:tr w:rsidR="00723DDC" w:rsidRPr="00723DDC" w14:paraId="21BF346F"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668151C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A-Ortalama Günlük Hasılat</w:t>
                  </w:r>
                </w:p>
                <w:p w14:paraId="0A2BFE0B" w14:textId="77777777" w:rsidR="00723DDC" w:rsidRPr="00723DDC" w:rsidRDefault="00723DDC" w:rsidP="00723DDC">
                  <w:pPr>
                    <w:rPr>
                      <w:rFonts w:ascii="Tahoma" w:hAnsi="Tahoma" w:cs="Tahoma"/>
                      <w:sz w:val="20"/>
                      <w:szCs w:val="20"/>
                    </w:rPr>
                  </w:pPr>
                  <w:r w:rsidRPr="00723DDC">
                    <w:rPr>
                      <w:rFonts w:ascii="Tahoma" w:hAnsi="Tahoma" w:cs="Tahoma"/>
                      <w:sz w:val="20"/>
                      <w:szCs w:val="20"/>
                    </w:rPr>
                    <w:t>Nisan ayı için: [(100.000+90.000+120.000+110.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54BD93EF" w14:textId="77777777" w:rsidR="00723DDC" w:rsidRPr="00723DDC" w:rsidRDefault="00723DDC" w:rsidP="00723DDC">
                  <w:pPr>
                    <w:rPr>
                      <w:rFonts w:ascii="Tahoma" w:hAnsi="Tahoma" w:cs="Tahoma"/>
                      <w:sz w:val="20"/>
                      <w:szCs w:val="20"/>
                    </w:rPr>
                  </w:pPr>
                  <w:r w:rsidRPr="00723DDC">
                    <w:rPr>
                      <w:rFonts w:ascii="Tahoma" w:hAnsi="Tahoma" w:cs="Tahoma"/>
                      <w:sz w:val="20"/>
                      <w:szCs w:val="20"/>
                    </w:rPr>
                    <w:t>Haziran ayı için: [(130.000+100.000+90.000+140.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07E10A8C" w14:textId="77777777" w:rsidR="00723DDC" w:rsidRPr="00723DDC" w:rsidRDefault="00723DDC" w:rsidP="00723DDC">
                  <w:pPr>
                    <w:rPr>
                      <w:rFonts w:ascii="Tahoma" w:hAnsi="Tahoma" w:cs="Tahoma"/>
                      <w:sz w:val="20"/>
                      <w:szCs w:val="20"/>
                    </w:rPr>
                  </w:pPr>
                  <w:r w:rsidRPr="00723DDC">
                    <w:rPr>
                      <w:rFonts w:ascii="Tahoma" w:hAnsi="Tahoma" w:cs="Tahoma"/>
                      <w:sz w:val="20"/>
                      <w:szCs w:val="20"/>
                    </w:rPr>
                    <w:t>Eylül ayı için: [(110.000+90.000+100.000+130.</w:t>
                  </w:r>
                  <w:proofErr w:type="gramStart"/>
                  <w:r w:rsidRPr="00723DDC">
                    <w:rPr>
                      <w:rFonts w:ascii="Tahoma" w:hAnsi="Tahoma" w:cs="Tahoma"/>
                      <w:sz w:val="20"/>
                      <w:szCs w:val="20"/>
                    </w:rPr>
                    <w:t>000)/</w:t>
                  </w:r>
                  <w:proofErr w:type="gramEnd"/>
                  <w:r w:rsidRPr="00723DDC">
                    <w:rPr>
                      <w:rFonts w:ascii="Tahoma" w:hAnsi="Tahoma" w:cs="Tahoma"/>
                      <w:sz w:val="20"/>
                      <w:szCs w:val="20"/>
                    </w:rPr>
                    <w:t>4]</w:t>
                  </w:r>
                </w:p>
              </w:tc>
              <w:tc>
                <w:tcPr>
                  <w:tcW w:w="1701"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F5E64B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105.000 TL</w:t>
                  </w:r>
                </w:p>
              </w:tc>
              <w:tc>
                <w:tcPr>
                  <w:tcW w:w="175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34AA1BD"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115.000 TL</w:t>
                  </w:r>
                </w:p>
              </w:tc>
              <w:tc>
                <w:tcPr>
                  <w:tcW w:w="1406" w:type="dxa"/>
                  <w:tcBorders>
                    <w:top w:val="nil"/>
                    <w:left w:val="nil"/>
                    <w:bottom w:val="single" w:sz="8" w:space="0" w:color="002060"/>
                    <w:right w:val="single" w:sz="8" w:space="0" w:color="002060"/>
                  </w:tcBorders>
                  <w:vAlign w:val="center"/>
                  <w:hideMark/>
                </w:tcPr>
                <w:p w14:paraId="212BA0A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107.500 TL</w:t>
                  </w:r>
                </w:p>
              </w:tc>
            </w:tr>
            <w:tr w:rsidR="00723DDC" w:rsidRPr="00723DDC" w14:paraId="36BE0385"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3F4B534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B-Aylık Hasılat (Ax30)</w:t>
                  </w:r>
                </w:p>
              </w:tc>
              <w:tc>
                <w:tcPr>
                  <w:tcW w:w="1701"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7C6932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3.150.000 TL</w:t>
                  </w:r>
                </w:p>
              </w:tc>
              <w:tc>
                <w:tcPr>
                  <w:tcW w:w="175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808EAA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3.450.000 TL</w:t>
                  </w:r>
                </w:p>
              </w:tc>
              <w:tc>
                <w:tcPr>
                  <w:tcW w:w="1406" w:type="dxa"/>
                  <w:tcBorders>
                    <w:top w:val="nil"/>
                    <w:left w:val="nil"/>
                    <w:bottom w:val="single" w:sz="8" w:space="0" w:color="002060"/>
                    <w:right w:val="single" w:sz="8" w:space="0" w:color="002060"/>
                  </w:tcBorders>
                  <w:vAlign w:val="center"/>
                  <w:hideMark/>
                </w:tcPr>
                <w:p w14:paraId="791F098B"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3.225.000 TL</w:t>
                  </w:r>
                </w:p>
              </w:tc>
            </w:tr>
            <w:tr w:rsidR="00723DDC" w:rsidRPr="00723DDC" w14:paraId="1C8A41F8"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3299E00E"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C- Ortalama Aylık Hasılat [(3.150.000+3.450.000+3.225.</w:t>
                  </w:r>
                  <w:proofErr w:type="gramStart"/>
                  <w:r w:rsidRPr="00723DDC">
                    <w:rPr>
                      <w:rFonts w:ascii="Tahoma" w:hAnsi="Tahoma" w:cs="Tahoma"/>
                      <w:b/>
                      <w:bCs/>
                      <w:sz w:val="20"/>
                      <w:szCs w:val="20"/>
                    </w:rPr>
                    <w:t>000)/</w:t>
                  </w:r>
                  <w:proofErr w:type="gramEnd"/>
                  <w:r w:rsidRPr="00723DDC">
                    <w:rPr>
                      <w:rFonts w:ascii="Tahoma" w:hAnsi="Tahoma" w:cs="Tahoma"/>
                      <w:b/>
                      <w:bCs/>
                      <w:sz w:val="20"/>
                      <w:szCs w:val="20"/>
                    </w:rPr>
                    <w:t>3]</w:t>
                  </w:r>
                </w:p>
              </w:tc>
              <w:tc>
                <w:tcPr>
                  <w:tcW w:w="4866"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43551A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3.275.000 TL</w:t>
                  </w:r>
                </w:p>
              </w:tc>
            </w:tr>
            <w:tr w:rsidR="00723DDC" w:rsidRPr="00723DDC" w14:paraId="6FAC0FFC" w14:textId="77777777">
              <w:trPr>
                <w:trHeight w:val="20"/>
                <w:jc w:val="center"/>
              </w:trPr>
              <w:tc>
                <w:tcPr>
                  <w:tcW w:w="4106" w:type="dxa"/>
                  <w:tcBorders>
                    <w:top w:val="nil"/>
                    <w:left w:val="single" w:sz="8" w:space="0" w:color="002060"/>
                    <w:bottom w:val="single" w:sz="8" w:space="0" w:color="002060"/>
                    <w:right w:val="single" w:sz="8" w:space="0" w:color="002060"/>
                  </w:tcBorders>
                  <w:vAlign w:val="center"/>
                  <w:hideMark/>
                </w:tcPr>
                <w:p w14:paraId="7F1199D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D- Yıllık Hasılat Tutarı (Cx12)</w:t>
                  </w:r>
                </w:p>
              </w:tc>
              <w:tc>
                <w:tcPr>
                  <w:tcW w:w="4866"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6146AEC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39.300.000 TL</w:t>
                  </w:r>
                </w:p>
              </w:tc>
            </w:tr>
          </w:tbl>
          <w:p w14:paraId="36EE34E0" w14:textId="77777777" w:rsidR="00723DDC" w:rsidRPr="00723DDC" w:rsidRDefault="00723DDC" w:rsidP="00723DDC">
            <w:pPr>
              <w:rPr>
                <w:rFonts w:ascii="Tahoma" w:hAnsi="Tahoma" w:cs="Tahoma"/>
                <w:sz w:val="20"/>
                <w:szCs w:val="20"/>
              </w:rPr>
            </w:pPr>
            <w:r w:rsidRPr="00723DDC">
              <w:rPr>
                <w:rFonts w:ascii="Tahoma" w:hAnsi="Tahoma" w:cs="Tahoma"/>
                <w:sz w:val="20"/>
                <w:szCs w:val="20"/>
              </w:rPr>
              <w:t>Günlük hasılat tutarlarının tespitinden hareketle hesaplanan yıllık hasılat tutarı ile beyan edilen brüt satış tutarı arasındaki fark [(39.300.000-25.000.</w:t>
            </w:r>
            <w:proofErr w:type="gramStart"/>
            <w:r w:rsidRPr="00723DDC">
              <w:rPr>
                <w:rFonts w:ascii="Tahoma" w:hAnsi="Tahoma" w:cs="Tahoma"/>
                <w:sz w:val="20"/>
                <w:szCs w:val="20"/>
              </w:rPr>
              <w:t>000)/</w:t>
            </w:r>
            <w:proofErr w:type="gramEnd"/>
            <w:r w:rsidRPr="00723DDC">
              <w:rPr>
                <w:rFonts w:ascii="Tahoma" w:hAnsi="Tahoma" w:cs="Tahoma"/>
                <w:sz w:val="20"/>
                <w:szCs w:val="20"/>
              </w:rPr>
              <w:t>25.000.000]x100=%57,2 olarak tespit edilmiş olup bu oran %20’den fazla olduğundan mükellef izaha davet edilecektir.</w:t>
            </w:r>
          </w:p>
          <w:p w14:paraId="6B6F58CD"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3: </w:t>
            </w:r>
            <w:r w:rsidRPr="00723DDC">
              <w:rPr>
                <w:rFonts w:ascii="Tahoma" w:hAnsi="Tahoma" w:cs="Tahoma"/>
                <w:sz w:val="20"/>
                <w:szCs w:val="20"/>
              </w:rPr>
              <w:t>Güzellik salonu işletmeciliği faaliyetiyle iştigal eden ticari kazanç mükellefi (C), 2025 takvim yılında on iki ay boyunca haftanın altı günü faaliyette bulunmuş ve ilgili yıla ilişkin dönem içinde elde edilen hasılat tutarını 1.000.000 TL olarak bildirmiştir. Günlük hasılat tutarlarının tespiti için mükellef nezdinde yapılan yoklamalardan elde edilen sonuçlara ilişkin bilgiler aşağıdaki gibidir:</w:t>
            </w:r>
          </w:p>
          <w:tbl>
            <w:tblPr>
              <w:tblW w:w="8222" w:type="dxa"/>
              <w:jc w:val="center"/>
              <w:tblCellMar>
                <w:left w:w="0" w:type="dxa"/>
                <w:right w:w="0" w:type="dxa"/>
              </w:tblCellMar>
              <w:tblLook w:val="04A0" w:firstRow="1" w:lastRow="0" w:firstColumn="1" w:lastColumn="0" w:noHBand="0" w:noVBand="1"/>
            </w:tblPr>
            <w:tblGrid>
              <w:gridCol w:w="4625"/>
              <w:gridCol w:w="1305"/>
              <w:gridCol w:w="1251"/>
              <w:gridCol w:w="1041"/>
            </w:tblGrid>
            <w:tr w:rsidR="00723DDC" w:rsidRPr="00723DDC" w14:paraId="19B0C35B" w14:textId="77777777">
              <w:trPr>
                <w:trHeight w:val="20"/>
                <w:jc w:val="center"/>
              </w:trPr>
              <w:tc>
                <w:tcPr>
                  <w:tcW w:w="4989" w:type="dxa"/>
                  <w:tcBorders>
                    <w:top w:val="single" w:sz="8" w:space="0" w:color="002060"/>
                    <w:left w:val="single" w:sz="8" w:space="0" w:color="002060"/>
                    <w:bottom w:val="single" w:sz="8" w:space="0" w:color="002060"/>
                    <w:right w:val="single" w:sz="8" w:space="0" w:color="002060"/>
                  </w:tcBorders>
                  <w:vAlign w:val="center"/>
                  <w:hideMark/>
                </w:tcPr>
                <w:p w14:paraId="29AEB21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Yoklama Sayısı</w:t>
                  </w:r>
                </w:p>
              </w:tc>
              <w:tc>
                <w:tcPr>
                  <w:tcW w:w="1439"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2DF34C3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Mayıs</w:t>
                  </w:r>
                </w:p>
              </w:tc>
              <w:tc>
                <w:tcPr>
                  <w:tcW w:w="1343"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69BF995E"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Temmuz</w:t>
                  </w:r>
                </w:p>
              </w:tc>
              <w:tc>
                <w:tcPr>
                  <w:tcW w:w="1204" w:type="dxa"/>
                  <w:tcBorders>
                    <w:top w:val="single" w:sz="8" w:space="0" w:color="002060"/>
                    <w:left w:val="nil"/>
                    <w:bottom w:val="single" w:sz="8" w:space="0" w:color="002060"/>
                    <w:right w:val="single" w:sz="8" w:space="0" w:color="002060"/>
                  </w:tcBorders>
                  <w:hideMark/>
                </w:tcPr>
                <w:p w14:paraId="766B9E9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Ekim</w:t>
                  </w:r>
                </w:p>
              </w:tc>
            </w:tr>
            <w:tr w:rsidR="00723DDC" w:rsidRPr="00723DDC" w14:paraId="398A49C7" w14:textId="77777777">
              <w:trPr>
                <w:trHeight w:val="20"/>
                <w:jc w:val="center"/>
              </w:trPr>
              <w:tc>
                <w:tcPr>
                  <w:tcW w:w="4989" w:type="dxa"/>
                  <w:tcBorders>
                    <w:top w:val="nil"/>
                    <w:left w:val="single" w:sz="8" w:space="0" w:color="002060"/>
                    <w:bottom w:val="single" w:sz="8" w:space="0" w:color="002060"/>
                    <w:right w:val="single" w:sz="8" w:space="0" w:color="002060"/>
                  </w:tcBorders>
                  <w:vAlign w:val="center"/>
                  <w:hideMark/>
                </w:tcPr>
                <w:p w14:paraId="2D433720" w14:textId="77777777" w:rsidR="00723DDC" w:rsidRPr="00723DDC" w:rsidRDefault="00723DDC" w:rsidP="00723DDC">
                  <w:pPr>
                    <w:rPr>
                      <w:rFonts w:ascii="Tahoma" w:hAnsi="Tahoma" w:cs="Tahoma"/>
                      <w:sz w:val="20"/>
                      <w:szCs w:val="20"/>
                    </w:rPr>
                  </w:pPr>
                  <w:r w:rsidRPr="00723DDC">
                    <w:rPr>
                      <w:rFonts w:ascii="Tahoma" w:hAnsi="Tahoma" w:cs="Tahoma"/>
                      <w:sz w:val="20"/>
                      <w:szCs w:val="20"/>
                    </w:rPr>
                    <w:t>1</w:t>
                  </w:r>
                </w:p>
              </w:tc>
              <w:tc>
                <w:tcPr>
                  <w:tcW w:w="143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6A6A1E4" w14:textId="77777777" w:rsidR="00723DDC" w:rsidRPr="00723DDC" w:rsidRDefault="00723DDC" w:rsidP="00723DDC">
                  <w:pPr>
                    <w:rPr>
                      <w:rFonts w:ascii="Tahoma" w:hAnsi="Tahoma" w:cs="Tahoma"/>
                      <w:sz w:val="20"/>
                      <w:szCs w:val="20"/>
                    </w:rPr>
                  </w:pPr>
                  <w:r w:rsidRPr="00723DDC">
                    <w:rPr>
                      <w:rFonts w:ascii="Tahoma" w:hAnsi="Tahoma" w:cs="Tahoma"/>
                      <w:sz w:val="20"/>
                      <w:szCs w:val="20"/>
                    </w:rPr>
                    <w:t>3.000 TL</w:t>
                  </w:r>
                </w:p>
              </w:tc>
              <w:tc>
                <w:tcPr>
                  <w:tcW w:w="1343"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19D6472"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 TL</w:t>
                  </w:r>
                </w:p>
              </w:tc>
              <w:tc>
                <w:tcPr>
                  <w:tcW w:w="1204" w:type="dxa"/>
                  <w:tcBorders>
                    <w:top w:val="nil"/>
                    <w:left w:val="nil"/>
                    <w:bottom w:val="single" w:sz="8" w:space="0" w:color="002060"/>
                    <w:right w:val="single" w:sz="8" w:space="0" w:color="002060"/>
                  </w:tcBorders>
                  <w:vAlign w:val="center"/>
                  <w:hideMark/>
                </w:tcPr>
                <w:p w14:paraId="4E23413B" w14:textId="77777777" w:rsidR="00723DDC" w:rsidRPr="00723DDC" w:rsidRDefault="00723DDC" w:rsidP="00723DDC">
                  <w:pPr>
                    <w:rPr>
                      <w:rFonts w:ascii="Tahoma" w:hAnsi="Tahoma" w:cs="Tahoma"/>
                      <w:sz w:val="20"/>
                      <w:szCs w:val="20"/>
                    </w:rPr>
                  </w:pPr>
                  <w:r w:rsidRPr="00723DDC">
                    <w:rPr>
                      <w:rFonts w:ascii="Tahoma" w:hAnsi="Tahoma" w:cs="Tahoma"/>
                      <w:sz w:val="20"/>
                      <w:szCs w:val="20"/>
                    </w:rPr>
                    <w:t>5.000 TL</w:t>
                  </w:r>
                </w:p>
              </w:tc>
            </w:tr>
            <w:tr w:rsidR="00723DDC" w:rsidRPr="00723DDC" w14:paraId="357E256D" w14:textId="77777777">
              <w:trPr>
                <w:trHeight w:val="20"/>
                <w:jc w:val="center"/>
              </w:trPr>
              <w:tc>
                <w:tcPr>
                  <w:tcW w:w="4989" w:type="dxa"/>
                  <w:tcBorders>
                    <w:top w:val="nil"/>
                    <w:left w:val="single" w:sz="8" w:space="0" w:color="002060"/>
                    <w:bottom w:val="single" w:sz="8" w:space="0" w:color="002060"/>
                    <w:right w:val="single" w:sz="8" w:space="0" w:color="002060"/>
                  </w:tcBorders>
                  <w:shd w:val="clear" w:color="auto" w:fill="FFFFFF"/>
                  <w:vAlign w:val="center"/>
                  <w:hideMark/>
                </w:tcPr>
                <w:p w14:paraId="093D2CDD" w14:textId="77777777" w:rsidR="00723DDC" w:rsidRPr="00723DDC" w:rsidRDefault="00723DDC" w:rsidP="00723DDC">
                  <w:pPr>
                    <w:rPr>
                      <w:rFonts w:ascii="Tahoma" w:hAnsi="Tahoma" w:cs="Tahoma"/>
                      <w:sz w:val="20"/>
                      <w:szCs w:val="20"/>
                    </w:rPr>
                  </w:pPr>
                  <w:r w:rsidRPr="00723DDC">
                    <w:rPr>
                      <w:rFonts w:ascii="Tahoma" w:hAnsi="Tahoma" w:cs="Tahoma"/>
                      <w:sz w:val="20"/>
                      <w:szCs w:val="20"/>
                    </w:rPr>
                    <w:t>2</w:t>
                  </w:r>
                </w:p>
              </w:tc>
              <w:tc>
                <w:tcPr>
                  <w:tcW w:w="1439"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0AEEDE66" w14:textId="77777777" w:rsidR="00723DDC" w:rsidRPr="00723DDC" w:rsidRDefault="00723DDC" w:rsidP="00723DDC">
                  <w:pPr>
                    <w:rPr>
                      <w:rFonts w:ascii="Tahoma" w:hAnsi="Tahoma" w:cs="Tahoma"/>
                      <w:sz w:val="20"/>
                      <w:szCs w:val="20"/>
                    </w:rPr>
                  </w:pPr>
                  <w:r w:rsidRPr="00723DDC">
                    <w:rPr>
                      <w:rFonts w:ascii="Tahoma" w:hAnsi="Tahoma" w:cs="Tahoma"/>
                      <w:sz w:val="20"/>
                      <w:szCs w:val="20"/>
                    </w:rPr>
                    <w:t>5.000 TL</w:t>
                  </w:r>
                </w:p>
              </w:tc>
              <w:tc>
                <w:tcPr>
                  <w:tcW w:w="1343"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08D6A6CE" w14:textId="77777777" w:rsidR="00723DDC" w:rsidRPr="00723DDC" w:rsidRDefault="00723DDC" w:rsidP="00723DDC">
                  <w:pPr>
                    <w:rPr>
                      <w:rFonts w:ascii="Tahoma" w:hAnsi="Tahoma" w:cs="Tahoma"/>
                      <w:sz w:val="20"/>
                      <w:szCs w:val="20"/>
                    </w:rPr>
                  </w:pPr>
                  <w:r w:rsidRPr="00723DDC">
                    <w:rPr>
                      <w:rFonts w:ascii="Tahoma" w:hAnsi="Tahoma" w:cs="Tahoma"/>
                      <w:sz w:val="20"/>
                      <w:szCs w:val="20"/>
                    </w:rPr>
                    <w:t>6.000 TL</w:t>
                  </w:r>
                </w:p>
              </w:tc>
              <w:tc>
                <w:tcPr>
                  <w:tcW w:w="1204" w:type="dxa"/>
                  <w:tcBorders>
                    <w:top w:val="nil"/>
                    <w:left w:val="nil"/>
                    <w:bottom w:val="single" w:sz="8" w:space="0" w:color="002060"/>
                    <w:right w:val="single" w:sz="8" w:space="0" w:color="002060"/>
                  </w:tcBorders>
                  <w:shd w:val="clear" w:color="auto" w:fill="FFFFFF"/>
                  <w:vAlign w:val="center"/>
                  <w:hideMark/>
                </w:tcPr>
                <w:p w14:paraId="2DC9E5B5"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 TL</w:t>
                  </w:r>
                </w:p>
              </w:tc>
            </w:tr>
            <w:tr w:rsidR="00723DDC" w:rsidRPr="00723DDC" w14:paraId="1231122F" w14:textId="77777777">
              <w:trPr>
                <w:trHeight w:val="20"/>
                <w:jc w:val="center"/>
              </w:trPr>
              <w:tc>
                <w:tcPr>
                  <w:tcW w:w="4989" w:type="dxa"/>
                  <w:tcBorders>
                    <w:top w:val="nil"/>
                    <w:left w:val="single" w:sz="8" w:space="0" w:color="002060"/>
                    <w:bottom w:val="single" w:sz="8" w:space="0" w:color="002060"/>
                    <w:right w:val="single" w:sz="8" w:space="0" w:color="002060"/>
                  </w:tcBorders>
                  <w:shd w:val="clear" w:color="auto" w:fill="FFFFFF"/>
                  <w:vAlign w:val="center"/>
                  <w:hideMark/>
                </w:tcPr>
                <w:p w14:paraId="436E83D0" w14:textId="77777777" w:rsidR="00723DDC" w:rsidRPr="00723DDC" w:rsidRDefault="00723DDC" w:rsidP="00723DDC">
                  <w:pPr>
                    <w:rPr>
                      <w:rFonts w:ascii="Tahoma" w:hAnsi="Tahoma" w:cs="Tahoma"/>
                      <w:sz w:val="20"/>
                      <w:szCs w:val="20"/>
                    </w:rPr>
                  </w:pPr>
                  <w:r w:rsidRPr="00723DDC">
                    <w:rPr>
                      <w:rFonts w:ascii="Tahoma" w:hAnsi="Tahoma" w:cs="Tahoma"/>
                      <w:sz w:val="20"/>
                      <w:szCs w:val="20"/>
                    </w:rPr>
                    <w:t>3</w:t>
                  </w:r>
                </w:p>
              </w:tc>
              <w:tc>
                <w:tcPr>
                  <w:tcW w:w="1439"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01C3ABC4" w14:textId="77777777" w:rsidR="00723DDC" w:rsidRPr="00723DDC" w:rsidRDefault="00723DDC" w:rsidP="00723DDC">
                  <w:pPr>
                    <w:rPr>
                      <w:rFonts w:ascii="Tahoma" w:hAnsi="Tahoma" w:cs="Tahoma"/>
                      <w:sz w:val="20"/>
                      <w:szCs w:val="20"/>
                    </w:rPr>
                  </w:pPr>
                  <w:r w:rsidRPr="00723DDC">
                    <w:rPr>
                      <w:rFonts w:ascii="Tahoma" w:hAnsi="Tahoma" w:cs="Tahoma"/>
                      <w:sz w:val="20"/>
                      <w:szCs w:val="20"/>
                    </w:rPr>
                    <w:t>4.000 TL</w:t>
                  </w:r>
                </w:p>
              </w:tc>
              <w:tc>
                <w:tcPr>
                  <w:tcW w:w="1343"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4AA13294" w14:textId="77777777" w:rsidR="00723DDC" w:rsidRPr="00723DDC" w:rsidRDefault="00723DDC" w:rsidP="00723DDC">
                  <w:pPr>
                    <w:rPr>
                      <w:rFonts w:ascii="Tahoma" w:hAnsi="Tahoma" w:cs="Tahoma"/>
                      <w:sz w:val="20"/>
                      <w:szCs w:val="20"/>
                    </w:rPr>
                  </w:pPr>
                  <w:r w:rsidRPr="00723DDC">
                    <w:rPr>
                      <w:rFonts w:ascii="Tahoma" w:hAnsi="Tahoma" w:cs="Tahoma"/>
                      <w:sz w:val="20"/>
                      <w:szCs w:val="20"/>
                    </w:rPr>
                    <w:t>8.000 TL</w:t>
                  </w:r>
                </w:p>
              </w:tc>
              <w:tc>
                <w:tcPr>
                  <w:tcW w:w="1204" w:type="dxa"/>
                  <w:tcBorders>
                    <w:top w:val="nil"/>
                    <w:left w:val="nil"/>
                    <w:bottom w:val="single" w:sz="8" w:space="0" w:color="002060"/>
                    <w:right w:val="single" w:sz="8" w:space="0" w:color="002060"/>
                  </w:tcBorders>
                  <w:shd w:val="clear" w:color="auto" w:fill="FFFFFF"/>
                  <w:vAlign w:val="center"/>
                  <w:hideMark/>
                </w:tcPr>
                <w:p w14:paraId="251E3056"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 TL</w:t>
                  </w:r>
                </w:p>
              </w:tc>
            </w:tr>
            <w:tr w:rsidR="00723DDC" w:rsidRPr="00723DDC" w14:paraId="20691DD1" w14:textId="77777777">
              <w:trPr>
                <w:trHeight w:val="20"/>
                <w:jc w:val="center"/>
              </w:trPr>
              <w:tc>
                <w:tcPr>
                  <w:tcW w:w="4989" w:type="dxa"/>
                  <w:tcBorders>
                    <w:top w:val="nil"/>
                    <w:left w:val="single" w:sz="8" w:space="0" w:color="002060"/>
                    <w:bottom w:val="single" w:sz="8" w:space="0" w:color="002060"/>
                    <w:right w:val="single" w:sz="8" w:space="0" w:color="002060"/>
                  </w:tcBorders>
                  <w:vAlign w:val="center"/>
                  <w:hideMark/>
                </w:tcPr>
                <w:p w14:paraId="7F935EBA" w14:textId="77777777" w:rsidR="00723DDC" w:rsidRPr="00723DDC" w:rsidRDefault="00723DDC" w:rsidP="00723DDC">
                  <w:pPr>
                    <w:rPr>
                      <w:rFonts w:ascii="Tahoma" w:hAnsi="Tahoma" w:cs="Tahoma"/>
                      <w:sz w:val="20"/>
                      <w:szCs w:val="20"/>
                    </w:rPr>
                  </w:pPr>
                  <w:r w:rsidRPr="00723DDC">
                    <w:rPr>
                      <w:rFonts w:ascii="Tahoma" w:hAnsi="Tahoma" w:cs="Tahoma"/>
                      <w:sz w:val="20"/>
                      <w:szCs w:val="20"/>
                    </w:rPr>
                    <w:t>4</w:t>
                  </w:r>
                </w:p>
              </w:tc>
              <w:tc>
                <w:tcPr>
                  <w:tcW w:w="143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3A5F49D" w14:textId="77777777" w:rsidR="00723DDC" w:rsidRPr="00723DDC" w:rsidRDefault="00723DDC" w:rsidP="00723DDC">
                  <w:pPr>
                    <w:rPr>
                      <w:rFonts w:ascii="Tahoma" w:hAnsi="Tahoma" w:cs="Tahoma"/>
                      <w:sz w:val="20"/>
                      <w:szCs w:val="20"/>
                    </w:rPr>
                  </w:pPr>
                  <w:r w:rsidRPr="00723DDC">
                    <w:rPr>
                      <w:rFonts w:ascii="Tahoma" w:hAnsi="Tahoma" w:cs="Tahoma"/>
                      <w:sz w:val="20"/>
                      <w:szCs w:val="20"/>
                    </w:rPr>
                    <w:t>6.000 TL</w:t>
                  </w:r>
                </w:p>
              </w:tc>
              <w:tc>
                <w:tcPr>
                  <w:tcW w:w="1343"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0A60C5F" w14:textId="77777777" w:rsidR="00723DDC" w:rsidRPr="00723DDC" w:rsidRDefault="00723DDC" w:rsidP="00723DDC">
                  <w:pPr>
                    <w:rPr>
                      <w:rFonts w:ascii="Tahoma" w:hAnsi="Tahoma" w:cs="Tahoma"/>
                      <w:sz w:val="20"/>
                      <w:szCs w:val="20"/>
                    </w:rPr>
                  </w:pPr>
                  <w:r w:rsidRPr="00723DDC">
                    <w:rPr>
                      <w:rFonts w:ascii="Tahoma" w:hAnsi="Tahoma" w:cs="Tahoma"/>
                      <w:sz w:val="20"/>
                      <w:szCs w:val="20"/>
                    </w:rPr>
                    <w:t>12.000 TL</w:t>
                  </w:r>
                </w:p>
              </w:tc>
              <w:tc>
                <w:tcPr>
                  <w:tcW w:w="1204" w:type="dxa"/>
                  <w:tcBorders>
                    <w:top w:val="nil"/>
                    <w:left w:val="nil"/>
                    <w:bottom w:val="single" w:sz="8" w:space="0" w:color="002060"/>
                    <w:right w:val="single" w:sz="8" w:space="0" w:color="002060"/>
                  </w:tcBorders>
                  <w:vAlign w:val="center"/>
                  <w:hideMark/>
                </w:tcPr>
                <w:p w14:paraId="1D354A1E"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 TL</w:t>
                  </w:r>
                </w:p>
              </w:tc>
            </w:tr>
            <w:tr w:rsidR="00723DDC" w:rsidRPr="00723DDC" w14:paraId="5375AA21" w14:textId="77777777">
              <w:trPr>
                <w:trHeight w:val="20"/>
                <w:jc w:val="center"/>
              </w:trPr>
              <w:tc>
                <w:tcPr>
                  <w:tcW w:w="4989" w:type="dxa"/>
                  <w:tcBorders>
                    <w:top w:val="nil"/>
                    <w:left w:val="single" w:sz="8" w:space="0" w:color="002060"/>
                    <w:bottom w:val="single" w:sz="8" w:space="0" w:color="002060"/>
                    <w:right w:val="single" w:sz="8" w:space="0" w:color="002060"/>
                  </w:tcBorders>
                  <w:vAlign w:val="center"/>
                  <w:hideMark/>
                </w:tcPr>
                <w:p w14:paraId="7BA9A840" w14:textId="77777777" w:rsidR="00723DDC" w:rsidRPr="00723DDC" w:rsidRDefault="00723DDC" w:rsidP="00723DDC">
                  <w:pPr>
                    <w:rPr>
                      <w:rFonts w:ascii="Tahoma" w:hAnsi="Tahoma" w:cs="Tahoma"/>
                      <w:sz w:val="20"/>
                      <w:szCs w:val="20"/>
                    </w:rPr>
                  </w:pPr>
                  <w:r w:rsidRPr="00723DDC">
                    <w:rPr>
                      <w:rFonts w:ascii="Tahoma" w:hAnsi="Tahoma" w:cs="Tahoma"/>
                      <w:sz w:val="20"/>
                      <w:szCs w:val="20"/>
                    </w:rPr>
                    <w:t>5</w:t>
                  </w:r>
                </w:p>
              </w:tc>
              <w:tc>
                <w:tcPr>
                  <w:tcW w:w="143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36A88A79"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 TL</w:t>
                  </w:r>
                </w:p>
              </w:tc>
              <w:tc>
                <w:tcPr>
                  <w:tcW w:w="1343"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AD51B18" w14:textId="77777777" w:rsidR="00723DDC" w:rsidRPr="00723DDC" w:rsidRDefault="00723DDC" w:rsidP="00723DDC">
                  <w:pPr>
                    <w:rPr>
                      <w:rFonts w:ascii="Tahoma" w:hAnsi="Tahoma" w:cs="Tahoma"/>
                      <w:sz w:val="20"/>
                      <w:szCs w:val="20"/>
                    </w:rPr>
                  </w:pPr>
                  <w:r w:rsidRPr="00723DDC">
                    <w:rPr>
                      <w:rFonts w:ascii="Tahoma" w:hAnsi="Tahoma" w:cs="Tahoma"/>
                      <w:sz w:val="20"/>
                      <w:szCs w:val="20"/>
                    </w:rPr>
                    <w:t>15.000 TL</w:t>
                  </w:r>
                </w:p>
              </w:tc>
              <w:tc>
                <w:tcPr>
                  <w:tcW w:w="1204" w:type="dxa"/>
                  <w:tcBorders>
                    <w:top w:val="nil"/>
                    <w:left w:val="nil"/>
                    <w:bottom w:val="single" w:sz="8" w:space="0" w:color="002060"/>
                    <w:right w:val="single" w:sz="8" w:space="0" w:color="002060"/>
                  </w:tcBorders>
                  <w:vAlign w:val="center"/>
                  <w:hideMark/>
                </w:tcPr>
                <w:p w14:paraId="5C7D7170"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 TL</w:t>
                  </w:r>
                </w:p>
              </w:tc>
            </w:tr>
            <w:tr w:rsidR="00723DDC" w:rsidRPr="00723DDC" w14:paraId="232DA853" w14:textId="77777777">
              <w:trPr>
                <w:trHeight w:val="20"/>
                <w:jc w:val="center"/>
              </w:trPr>
              <w:tc>
                <w:tcPr>
                  <w:tcW w:w="4989" w:type="dxa"/>
                  <w:tcBorders>
                    <w:top w:val="nil"/>
                    <w:left w:val="single" w:sz="8" w:space="0" w:color="002060"/>
                    <w:bottom w:val="single" w:sz="8" w:space="0" w:color="002060"/>
                    <w:right w:val="single" w:sz="8" w:space="0" w:color="002060"/>
                  </w:tcBorders>
                  <w:vAlign w:val="center"/>
                  <w:hideMark/>
                </w:tcPr>
                <w:p w14:paraId="640CA90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A-Ortalama Günlük Hasılat</w:t>
                  </w:r>
                </w:p>
                <w:p w14:paraId="54BD40BE" w14:textId="77777777" w:rsidR="00723DDC" w:rsidRPr="00723DDC" w:rsidRDefault="00723DDC" w:rsidP="00723DDC">
                  <w:pPr>
                    <w:rPr>
                      <w:rFonts w:ascii="Tahoma" w:hAnsi="Tahoma" w:cs="Tahoma"/>
                      <w:sz w:val="20"/>
                      <w:szCs w:val="20"/>
                    </w:rPr>
                  </w:pPr>
                  <w:r w:rsidRPr="00723DDC">
                    <w:rPr>
                      <w:rFonts w:ascii="Tahoma" w:hAnsi="Tahoma" w:cs="Tahoma"/>
                      <w:sz w:val="20"/>
                      <w:szCs w:val="20"/>
                    </w:rPr>
                    <w:t>Mayıs ayı için:</w:t>
                  </w:r>
                </w:p>
                <w:p w14:paraId="7B6992A2" w14:textId="77777777" w:rsidR="00723DDC" w:rsidRPr="00723DDC" w:rsidRDefault="00723DDC" w:rsidP="00723DDC">
                  <w:pPr>
                    <w:rPr>
                      <w:rFonts w:ascii="Tahoma" w:hAnsi="Tahoma" w:cs="Tahoma"/>
                      <w:sz w:val="20"/>
                      <w:szCs w:val="20"/>
                    </w:rPr>
                  </w:pPr>
                  <w:r w:rsidRPr="00723DDC">
                    <w:rPr>
                      <w:rFonts w:ascii="Tahoma" w:hAnsi="Tahoma" w:cs="Tahoma"/>
                      <w:sz w:val="20"/>
                      <w:szCs w:val="20"/>
                    </w:rPr>
                    <w:t>[(3.000+5.000+4.000+6.000+2.</w:t>
                  </w:r>
                  <w:proofErr w:type="gramStart"/>
                  <w:r w:rsidRPr="00723DDC">
                    <w:rPr>
                      <w:rFonts w:ascii="Tahoma" w:hAnsi="Tahoma" w:cs="Tahoma"/>
                      <w:sz w:val="20"/>
                      <w:szCs w:val="20"/>
                    </w:rPr>
                    <w:t>000)/</w:t>
                  </w:r>
                  <w:proofErr w:type="gramEnd"/>
                  <w:r w:rsidRPr="00723DDC">
                    <w:rPr>
                      <w:rFonts w:ascii="Tahoma" w:hAnsi="Tahoma" w:cs="Tahoma"/>
                      <w:sz w:val="20"/>
                      <w:szCs w:val="20"/>
                    </w:rPr>
                    <w:t>5]</w:t>
                  </w:r>
                </w:p>
                <w:p w14:paraId="1C2B5A59" w14:textId="77777777" w:rsidR="00723DDC" w:rsidRPr="00723DDC" w:rsidRDefault="00723DDC" w:rsidP="00723DDC">
                  <w:pPr>
                    <w:rPr>
                      <w:rFonts w:ascii="Tahoma" w:hAnsi="Tahoma" w:cs="Tahoma"/>
                      <w:sz w:val="20"/>
                      <w:szCs w:val="20"/>
                    </w:rPr>
                  </w:pPr>
                  <w:r w:rsidRPr="00723DDC">
                    <w:rPr>
                      <w:rFonts w:ascii="Tahoma" w:hAnsi="Tahoma" w:cs="Tahoma"/>
                      <w:sz w:val="20"/>
                      <w:szCs w:val="20"/>
                    </w:rPr>
                    <w:t>Temmuz ayı için:</w:t>
                  </w:r>
                </w:p>
                <w:p w14:paraId="4635C7CC"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[(10.000+6.000+8.000+12.000+15.</w:t>
                  </w:r>
                  <w:proofErr w:type="gramStart"/>
                  <w:r w:rsidRPr="00723DDC">
                    <w:rPr>
                      <w:rFonts w:ascii="Tahoma" w:hAnsi="Tahoma" w:cs="Tahoma"/>
                      <w:sz w:val="20"/>
                      <w:szCs w:val="20"/>
                    </w:rPr>
                    <w:t>000)/</w:t>
                  </w:r>
                  <w:proofErr w:type="gramEnd"/>
                  <w:r w:rsidRPr="00723DDC">
                    <w:rPr>
                      <w:rFonts w:ascii="Tahoma" w:hAnsi="Tahoma" w:cs="Tahoma"/>
                      <w:sz w:val="20"/>
                      <w:szCs w:val="20"/>
                    </w:rPr>
                    <w:t>5]</w:t>
                  </w:r>
                </w:p>
                <w:p w14:paraId="183EB12F" w14:textId="77777777" w:rsidR="00723DDC" w:rsidRPr="00723DDC" w:rsidRDefault="00723DDC" w:rsidP="00723DDC">
                  <w:pPr>
                    <w:rPr>
                      <w:rFonts w:ascii="Tahoma" w:hAnsi="Tahoma" w:cs="Tahoma"/>
                      <w:sz w:val="20"/>
                      <w:szCs w:val="20"/>
                    </w:rPr>
                  </w:pPr>
                  <w:r w:rsidRPr="00723DDC">
                    <w:rPr>
                      <w:rFonts w:ascii="Tahoma" w:hAnsi="Tahoma" w:cs="Tahoma"/>
                      <w:sz w:val="20"/>
                      <w:szCs w:val="20"/>
                    </w:rPr>
                    <w:t>Ekim ayı için:</w:t>
                  </w:r>
                </w:p>
                <w:p w14:paraId="382003E8" w14:textId="77777777" w:rsidR="00723DDC" w:rsidRPr="00723DDC" w:rsidRDefault="00723DDC" w:rsidP="00723DDC">
                  <w:pPr>
                    <w:rPr>
                      <w:rFonts w:ascii="Tahoma" w:hAnsi="Tahoma" w:cs="Tahoma"/>
                      <w:sz w:val="20"/>
                      <w:szCs w:val="20"/>
                    </w:rPr>
                  </w:pPr>
                  <w:r w:rsidRPr="00723DDC">
                    <w:rPr>
                      <w:rFonts w:ascii="Tahoma" w:hAnsi="Tahoma" w:cs="Tahoma"/>
                      <w:sz w:val="20"/>
                      <w:szCs w:val="20"/>
                    </w:rPr>
                    <w:t>[(5.000+2.000+1.000+2.000+2.</w:t>
                  </w:r>
                  <w:proofErr w:type="gramStart"/>
                  <w:r w:rsidRPr="00723DDC">
                    <w:rPr>
                      <w:rFonts w:ascii="Tahoma" w:hAnsi="Tahoma" w:cs="Tahoma"/>
                      <w:sz w:val="20"/>
                      <w:szCs w:val="20"/>
                    </w:rPr>
                    <w:t>000)/</w:t>
                  </w:r>
                  <w:proofErr w:type="gramEnd"/>
                  <w:r w:rsidRPr="00723DDC">
                    <w:rPr>
                      <w:rFonts w:ascii="Tahoma" w:hAnsi="Tahoma" w:cs="Tahoma"/>
                      <w:sz w:val="20"/>
                      <w:szCs w:val="20"/>
                    </w:rPr>
                    <w:t>5]</w:t>
                  </w:r>
                </w:p>
              </w:tc>
              <w:tc>
                <w:tcPr>
                  <w:tcW w:w="143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3F42BF1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4.000 TL</w:t>
                  </w:r>
                </w:p>
              </w:tc>
              <w:tc>
                <w:tcPr>
                  <w:tcW w:w="1343"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EA986BB"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10.200 TL</w:t>
                  </w:r>
                </w:p>
              </w:tc>
              <w:tc>
                <w:tcPr>
                  <w:tcW w:w="1204" w:type="dxa"/>
                  <w:tcBorders>
                    <w:top w:val="nil"/>
                    <w:left w:val="nil"/>
                    <w:bottom w:val="single" w:sz="8" w:space="0" w:color="002060"/>
                    <w:right w:val="single" w:sz="8" w:space="0" w:color="002060"/>
                  </w:tcBorders>
                  <w:vAlign w:val="center"/>
                  <w:hideMark/>
                </w:tcPr>
                <w:p w14:paraId="48A2A8A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2.400 TL</w:t>
                  </w:r>
                </w:p>
              </w:tc>
            </w:tr>
            <w:tr w:rsidR="00723DDC" w:rsidRPr="00723DDC" w14:paraId="71A7BDD7" w14:textId="77777777">
              <w:trPr>
                <w:trHeight w:val="20"/>
                <w:jc w:val="center"/>
              </w:trPr>
              <w:tc>
                <w:tcPr>
                  <w:tcW w:w="4989" w:type="dxa"/>
                  <w:tcBorders>
                    <w:top w:val="nil"/>
                    <w:left w:val="single" w:sz="8" w:space="0" w:color="002060"/>
                    <w:bottom w:val="single" w:sz="8" w:space="0" w:color="002060"/>
                    <w:right w:val="single" w:sz="8" w:space="0" w:color="002060"/>
                  </w:tcBorders>
                  <w:vAlign w:val="center"/>
                  <w:hideMark/>
                </w:tcPr>
                <w:p w14:paraId="299F49D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B-Aylık Hasılat [</w:t>
                  </w:r>
                  <w:proofErr w:type="spellStart"/>
                  <w:proofErr w:type="gramStart"/>
                  <w:r w:rsidRPr="00723DDC">
                    <w:rPr>
                      <w:rFonts w:ascii="Tahoma" w:hAnsi="Tahoma" w:cs="Tahoma"/>
                      <w:b/>
                      <w:bCs/>
                      <w:sz w:val="20"/>
                      <w:szCs w:val="20"/>
                    </w:rPr>
                    <w:t>Ax</w:t>
                  </w:r>
                  <w:proofErr w:type="spellEnd"/>
                  <w:r w:rsidRPr="00723DDC">
                    <w:rPr>
                      <w:rFonts w:ascii="Tahoma" w:hAnsi="Tahoma" w:cs="Tahoma"/>
                      <w:b/>
                      <w:bCs/>
                      <w:sz w:val="20"/>
                      <w:szCs w:val="20"/>
                    </w:rPr>
                    <w:t>(</w:t>
                  </w:r>
                  <w:proofErr w:type="gramEnd"/>
                  <w:r w:rsidRPr="00723DDC">
                    <w:rPr>
                      <w:rFonts w:ascii="Tahoma" w:hAnsi="Tahoma" w:cs="Tahoma"/>
                      <w:b/>
                      <w:bCs/>
                      <w:sz w:val="20"/>
                      <w:szCs w:val="20"/>
                    </w:rPr>
                    <w:t>31-4)]</w:t>
                  </w:r>
                </w:p>
              </w:tc>
              <w:tc>
                <w:tcPr>
                  <w:tcW w:w="143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EDFFD0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108.000 TL</w:t>
                  </w:r>
                </w:p>
              </w:tc>
              <w:tc>
                <w:tcPr>
                  <w:tcW w:w="1343"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1FB5D3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275.400 TL</w:t>
                  </w:r>
                </w:p>
              </w:tc>
              <w:tc>
                <w:tcPr>
                  <w:tcW w:w="1204" w:type="dxa"/>
                  <w:tcBorders>
                    <w:top w:val="nil"/>
                    <w:left w:val="nil"/>
                    <w:bottom w:val="single" w:sz="8" w:space="0" w:color="002060"/>
                    <w:right w:val="single" w:sz="8" w:space="0" w:color="002060"/>
                  </w:tcBorders>
                  <w:hideMark/>
                </w:tcPr>
                <w:p w14:paraId="33341F7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64.800 TL</w:t>
                  </w:r>
                </w:p>
              </w:tc>
            </w:tr>
            <w:tr w:rsidR="00723DDC" w:rsidRPr="00723DDC" w14:paraId="5A723718" w14:textId="77777777">
              <w:trPr>
                <w:trHeight w:val="20"/>
                <w:jc w:val="center"/>
              </w:trPr>
              <w:tc>
                <w:tcPr>
                  <w:tcW w:w="4989" w:type="dxa"/>
                  <w:tcBorders>
                    <w:top w:val="nil"/>
                    <w:left w:val="single" w:sz="8" w:space="0" w:color="002060"/>
                    <w:bottom w:val="single" w:sz="8" w:space="0" w:color="002060"/>
                    <w:right w:val="single" w:sz="8" w:space="0" w:color="002060"/>
                  </w:tcBorders>
                  <w:vAlign w:val="center"/>
                  <w:hideMark/>
                </w:tcPr>
                <w:p w14:paraId="4B2AE85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C- Ortalama Aylık Hasılat</w:t>
                  </w:r>
                </w:p>
                <w:p w14:paraId="4820994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[(108.000+275.400+64.</w:t>
                  </w:r>
                  <w:proofErr w:type="gramStart"/>
                  <w:r w:rsidRPr="00723DDC">
                    <w:rPr>
                      <w:rFonts w:ascii="Tahoma" w:hAnsi="Tahoma" w:cs="Tahoma"/>
                      <w:b/>
                      <w:bCs/>
                      <w:sz w:val="20"/>
                      <w:szCs w:val="20"/>
                    </w:rPr>
                    <w:t>800)/</w:t>
                  </w:r>
                  <w:proofErr w:type="gramEnd"/>
                  <w:r w:rsidRPr="00723DDC">
                    <w:rPr>
                      <w:rFonts w:ascii="Tahoma" w:hAnsi="Tahoma" w:cs="Tahoma"/>
                      <w:b/>
                      <w:bCs/>
                      <w:sz w:val="20"/>
                      <w:szCs w:val="20"/>
                    </w:rPr>
                    <w:t>3]</w:t>
                  </w:r>
                </w:p>
              </w:tc>
              <w:tc>
                <w:tcPr>
                  <w:tcW w:w="3987"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5A5887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149.400 TL</w:t>
                  </w:r>
                </w:p>
              </w:tc>
            </w:tr>
            <w:tr w:rsidR="00723DDC" w:rsidRPr="00723DDC" w14:paraId="56230A63" w14:textId="77777777">
              <w:trPr>
                <w:trHeight w:val="20"/>
                <w:jc w:val="center"/>
              </w:trPr>
              <w:tc>
                <w:tcPr>
                  <w:tcW w:w="4989" w:type="dxa"/>
                  <w:tcBorders>
                    <w:top w:val="nil"/>
                    <w:left w:val="single" w:sz="8" w:space="0" w:color="002060"/>
                    <w:bottom w:val="single" w:sz="8" w:space="0" w:color="002060"/>
                    <w:right w:val="single" w:sz="8" w:space="0" w:color="002060"/>
                  </w:tcBorders>
                  <w:vAlign w:val="center"/>
                  <w:hideMark/>
                </w:tcPr>
                <w:p w14:paraId="6AB86E1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D- Yıllık Hasılat Tutarı (Cx12)</w:t>
                  </w:r>
                </w:p>
              </w:tc>
              <w:tc>
                <w:tcPr>
                  <w:tcW w:w="3987"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063F7B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1.792.800 TL</w:t>
                  </w:r>
                </w:p>
              </w:tc>
            </w:tr>
          </w:tbl>
          <w:p w14:paraId="195248D1" w14:textId="77777777" w:rsidR="00723DDC" w:rsidRPr="00723DDC" w:rsidRDefault="00723DDC" w:rsidP="00723DDC">
            <w:pPr>
              <w:rPr>
                <w:rFonts w:ascii="Tahoma" w:hAnsi="Tahoma" w:cs="Tahoma"/>
                <w:sz w:val="20"/>
                <w:szCs w:val="20"/>
              </w:rPr>
            </w:pPr>
            <w:r w:rsidRPr="00723DDC">
              <w:rPr>
                <w:rFonts w:ascii="Tahoma" w:hAnsi="Tahoma" w:cs="Tahoma"/>
                <w:sz w:val="20"/>
                <w:szCs w:val="20"/>
              </w:rPr>
              <w:t>Güzellik salonu işletmeciliği faaliyetiyle iştigal eden mükellef (C)’nin günlük hasılat tutarının tespitinden hareketle yıllık hasılat tutarının belirlenmesinde fiilen çalışılan gün sayısı dikkate alınmak suretiyle hesaplama yapıldığından, bir ay içinde çalışılan gün sayısı yirmi yedi olarak belirlenmiştir.</w:t>
            </w:r>
          </w:p>
          <w:p w14:paraId="04C02D08" w14:textId="77777777" w:rsidR="00723DDC" w:rsidRPr="00723DDC" w:rsidRDefault="00723DDC" w:rsidP="00723DDC">
            <w:pPr>
              <w:rPr>
                <w:rFonts w:ascii="Tahoma" w:hAnsi="Tahoma" w:cs="Tahoma"/>
                <w:sz w:val="20"/>
                <w:szCs w:val="20"/>
              </w:rPr>
            </w:pPr>
            <w:r w:rsidRPr="00723DDC">
              <w:rPr>
                <w:rFonts w:ascii="Tahoma" w:hAnsi="Tahoma" w:cs="Tahoma"/>
                <w:sz w:val="20"/>
                <w:szCs w:val="20"/>
              </w:rPr>
              <w:t>Günlük hasılat tutarlarının tespitinden hareketle hesaplanan yıllık hasılat tutarı ile beyan edilen dönem içinde elde edilen hasılat tutarı arasındaki fark [(1.792.800-1.000.</w:t>
            </w:r>
            <w:proofErr w:type="gramStart"/>
            <w:r w:rsidRPr="00723DDC">
              <w:rPr>
                <w:rFonts w:ascii="Tahoma" w:hAnsi="Tahoma" w:cs="Tahoma"/>
                <w:sz w:val="20"/>
                <w:szCs w:val="20"/>
              </w:rPr>
              <w:t>000)/</w:t>
            </w:r>
            <w:proofErr w:type="gramEnd"/>
            <w:r w:rsidRPr="00723DDC">
              <w:rPr>
                <w:rFonts w:ascii="Tahoma" w:hAnsi="Tahoma" w:cs="Tahoma"/>
                <w:sz w:val="20"/>
                <w:szCs w:val="20"/>
              </w:rPr>
              <w:t>1.000.000]x100=%79,28 olarak tespit edilmiş olup bu oran %20’den fazla olduğundan mükellef izaha davet edilecektir.</w:t>
            </w:r>
          </w:p>
          <w:p w14:paraId="5B8C3AB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4: </w:t>
            </w:r>
            <w:r w:rsidRPr="00723DDC">
              <w:rPr>
                <w:rFonts w:ascii="Tahoma" w:hAnsi="Tahoma" w:cs="Tahoma"/>
                <w:sz w:val="20"/>
                <w:szCs w:val="20"/>
              </w:rPr>
              <w:t>Plastik, rekonstrüktif ve estetik cerrahi alanında faaliyet gösteren serbest meslek erbabı hekim (D), 2025 takvim yılında on iki ay boyunca faal görünmekle birlikte ilgili takvim yılında faaliyet alanıyla ilgili sertifika almak üzere dört ay süreyle yurt dışında eğitim seminerine katılmış, ilgili yıla ilişkin serbest meslek kazanç bildiriminde yer alan gayrisafi hasılat tutarını 30.000.000 TL olarak bildirmiştir. Günlük hasılat tutarlarının tespiti için mükellef nezdinde yapılan yoklamalardan elde edilen sonuçlara ilişkin bilgiler aşağıdaki gibidir:</w:t>
            </w:r>
          </w:p>
          <w:tbl>
            <w:tblPr>
              <w:tblW w:w="8222" w:type="dxa"/>
              <w:jc w:val="center"/>
              <w:tblCellMar>
                <w:left w:w="0" w:type="dxa"/>
                <w:right w:w="0" w:type="dxa"/>
              </w:tblCellMar>
              <w:tblLook w:val="04A0" w:firstRow="1" w:lastRow="0" w:firstColumn="1" w:lastColumn="0" w:noHBand="0" w:noVBand="1"/>
            </w:tblPr>
            <w:tblGrid>
              <w:gridCol w:w="3811"/>
              <w:gridCol w:w="1233"/>
              <w:gridCol w:w="1233"/>
              <w:gridCol w:w="1037"/>
              <w:gridCol w:w="1274"/>
            </w:tblGrid>
            <w:tr w:rsidR="00723DDC" w:rsidRPr="00723DDC" w14:paraId="46E84F3D" w14:textId="77777777">
              <w:trPr>
                <w:trHeight w:val="20"/>
                <w:jc w:val="center"/>
              </w:trPr>
              <w:tc>
                <w:tcPr>
                  <w:tcW w:w="3723" w:type="dxa"/>
                  <w:tcBorders>
                    <w:top w:val="single" w:sz="8" w:space="0" w:color="002060"/>
                    <w:left w:val="single" w:sz="8" w:space="0" w:color="002060"/>
                    <w:bottom w:val="single" w:sz="8" w:space="0" w:color="002060"/>
                    <w:right w:val="single" w:sz="8" w:space="0" w:color="002060"/>
                  </w:tcBorders>
                  <w:vAlign w:val="center"/>
                  <w:hideMark/>
                </w:tcPr>
                <w:p w14:paraId="2DB62C4B"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Yoklama Sayısı</w:t>
                  </w:r>
                </w:p>
              </w:tc>
              <w:tc>
                <w:tcPr>
                  <w:tcW w:w="1518"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40CE059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Mayıs</w:t>
                  </w:r>
                </w:p>
              </w:tc>
              <w:tc>
                <w:tcPr>
                  <w:tcW w:w="1380"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3AB99BF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Temmuz</w:t>
                  </w:r>
                </w:p>
              </w:tc>
              <w:tc>
                <w:tcPr>
                  <w:tcW w:w="1242" w:type="dxa"/>
                  <w:tcBorders>
                    <w:top w:val="single" w:sz="8" w:space="0" w:color="002060"/>
                    <w:left w:val="nil"/>
                    <w:bottom w:val="single" w:sz="8" w:space="0" w:color="002060"/>
                    <w:right w:val="single" w:sz="8" w:space="0" w:color="002060"/>
                  </w:tcBorders>
                  <w:vAlign w:val="center"/>
                  <w:hideMark/>
                </w:tcPr>
                <w:p w14:paraId="7DA052D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Ekim</w:t>
                  </w:r>
                </w:p>
              </w:tc>
              <w:tc>
                <w:tcPr>
                  <w:tcW w:w="1242" w:type="dxa"/>
                  <w:tcBorders>
                    <w:top w:val="single" w:sz="8" w:space="0" w:color="002060"/>
                    <w:left w:val="nil"/>
                    <w:bottom w:val="single" w:sz="8" w:space="0" w:color="002060"/>
                    <w:right w:val="single" w:sz="8" w:space="0" w:color="002060"/>
                  </w:tcBorders>
                  <w:vAlign w:val="center"/>
                  <w:hideMark/>
                </w:tcPr>
                <w:p w14:paraId="0A96668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Aralık</w:t>
                  </w:r>
                </w:p>
              </w:tc>
            </w:tr>
            <w:tr w:rsidR="00723DDC" w:rsidRPr="00723DDC" w14:paraId="0C3C6BC2" w14:textId="77777777">
              <w:trPr>
                <w:trHeight w:val="20"/>
                <w:jc w:val="center"/>
              </w:trPr>
              <w:tc>
                <w:tcPr>
                  <w:tcW w:w="3723" w:type="dxa"/>
                  <w:tcBorders>
                    <w:top w:val="nil"/>
                    <w:left w:val="single" w:sz="8" w:space="0" w:color="002060"/>
                    <w:bottom w:val="single" w:sz="8" w:space="0" w:color="002060"/>
                    <w:right w:val="single" w:sz="8" w:space="0" w:color="002060"/>
                  </w:tcBorders>
                  <w:vAlign w:val="center"/>
                  <w:hideMark/>
                </w:tcPr>
                <w:p w14:paraId="5934BD36" w14:textId="77777777" w:rsidR="00723DDC" w:rsidRPr="00723DDC" w:rsidRDefault="00723DDC" w:rsidP="00723DDC">
                  <w:pPr>
                    <w:rPr>
                      <w:rFonts w:ascii="Tahoma" w:hAnsi="Tahoma" w:cs="Tahoma"/>
                      <w:sz w:val="20"/>
                      <w:szCs w:val="20"/>
                    </w:rPr>
                  </w:pPr>
                  <w:r w:rsidRPr="00723DDC">
                    <w:rPr>
                      <w:rFonts w:ascii="Tahoma" w:hAnsi="Tahoma" w:cs="Tahoma"/>
                      <w:sz w:val="20"/>
                      <w:szCs w:val="20"/>
                    </w:rPr>
                    <w:t>1</w:t>
                  </w:r>
                </w:p>
              </w:tc>
              <w:tc>
                <w:tcPr>
                  <w:tcW w:w="1518"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74BA997"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100.000 TL</w:t>
                  </w:r>
                </w:p>
              </w:tc>
              <w:tc>
                <w:tcPr>
                  <w:tcW w:w="1380"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CB5F20E" w14:textId="77777777" w:rsidR="00723DDC" w:rsidRPr="00723DDC" w:rsidRDefault="00723DDC" w:rsidP="00723DDC">
                  <w:pPr>
                    <w:rPr>
                      <w:rFonts w:ascii="Tahoma" w:hAnsi="Tahoma" w:cs="Tahoma"/>
                      <w:sz w:val="20"/>
                      <w:szCs w:val="20"/>
                    </w:rPr>
                  </w:pPr>
                  <w:r w:rsidRPr="00723DDC">
                    <w:rPr>
                      <w:rFonts w:ascii="Tahoma" w:hAnsi="Tahoma" w:cs="Tahoma"/>
                      <w:sz w:val="20"/>
                      <w:szCs w:val="20"/>
                    </w:rPr>
                    <w:t>120.000 TL</w:t>
                  </w:r>
                </w:p>
              </w:tc>
              <w:tc>
                <w:tcPr>
                  <w:tcW w:w="1242" w:type="dxa"/>
                  <w:tcBorders>
                    <w:top w:val="nil"/>
                    <w:left w:val="nil"/>
                    <w:bottom w:val="single" w:sz="8" w:space="0" w:color="002060"/>
                    <w:right w:val="single" w:sz="8" w:space="0" w:color="002060"/>
                  </w:tcBorders>
                  <w:vAlign w:val="center"/>
                  <w:hideMark/>
                </w:tcPr>
                <w:p w14:paraId="3B13C1A7" w14:textId="77777777" w:rsidR="00723DDC" w:rsidRPr="00723DDC" w:rsidRDefault="00723DDC" w:rsidP="00723DDC">
                  <w:pPr>
                    <w:rPr>
                      <w:rFonts w:ascii="Tahoma" w:hAnsi="Tahoma" w:cs="Tahoma"/>
                      <w:sz w:val="20"/>
                      <w:szCs w:val="20"/>
                    </w:rPr>
                  </w:pPr>
                  <w:r w:rsidRPr="00723DDC">
                    <w:rPr>
                      <w:rFonts w:ascii="Tahoma" w:hAnsi="Tahoma" w:cs="Tahoma"/>
                      <w:sz w:val="20"/>
                      <w:szCs w:val="20"/>
                    </w:rPr>
                    <w:t>110.000 TL</w:t>
                  </w:r>
                </w:p>
              </w:tc>
              <w:tc>
                <w:tcPr>
                  <w:tcW w:w="1242" w:type="dxa"/>
                  <w:tcBorders>
                    <w:top w:val="nil"/>
                    <w:left w:val="nil"/>
                    <w:bottom w:val="single" w:sz="8" w:space="0" w:color="002060"/>
                    <w:right w:val="single" w:sz="8" w:space="0" w:color="002060"/>
                  </w:tcBorders>
                  <w:vAlign w:val="center"/>
                  <w:hideMark/>
                </w:tcPr>
                <w:p w14:paraId="7FF8F0D7"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200.000 TL</w:t>
                  </w:r>
                </w:p>
              </w:tc>
            </w:tr>
            <w:tr w:rsidR="00723DDC" w:rsidRPr="00723DDC" w14:paraId="7DAAF1B6" w14:textId="77777777">
              <w:trPr>
                <w:trHeight w:val="20"/>
                <w:jc w:val="center"/>
              </w:trPr>
              <w:tc>
                <w:tcPr>
                  <w:tcW w:w="3723" w:type="dxa"/>
                  <w:tcBorders>
                    <w:top w:val="nil"/>
                    <w:left w:val="single" w:sz="8" w:space="0" w:color="002060"/>
                    <w:bottom w:val="single" w:sz="8" w:space="0" w:color="002060"/>
                    <w:right w:val="single" w:sz="8" w:space="0" w:color="002060"/>
                  </w:tcBorders>
                  <w:shd w:val="clear" w:color="auto" w:fill="FFFFFF"/>
                  <w:vAlign w:val="center"/>
                  <w:hideMark/>
                </w:tcPr>
                <w:p w14:paraId="04FEAA80" w14:textId="77777777" w:rsidR="00723DDC" w:rsidRPr="00723DDC" w:rsidRDefault="00723DDC" w:rsidP="00723DDC">
                  <w:pPr>
                    <w:rPr>
                      <w:rFonts w:ascii="Tahoma" w:hAnsi="Tahoma" w:cs="Tahoma"/>
                      <w:sz w:val="20"/>
                      <w:szCs w:val="20"/>
                    </w:rPr>
                  </w:pPr>
                  <w:r w:rsidRPr="00723DDC">
                    <w:rPr>
                      <w:rFonts w:ascii="Tahoma" w:hAnsi="Tahoma" w:cs="Tahoma"/>
                      <w:sz w:val="20"/>
                      <w:szCs w:val="20"/>
                    </w:rPr>
                    <w:t>2</w:t>
                  </w:r>
                </w:p>
              </w:tc>
              <w:tc>
                <w:tcPr>
                  <w:tcW w:w="1518"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38DFACBE" w14:textId="77777777" w:rsidR="00723DDC" w:rsidRPr="00723DDC" w:rsidRDefault="00723DDC" w:rsidP="00723DDC">
                  <w:pPr>
                    <w:rPr>
                      <w:rFonts w:ascii="Tahoma" w:hAnsi="Tahoma" w:cs="Tahoma"/>
                      <w:sz w:val="20"/>
                      <w:szCs w:val="20"/>
                    </w:rPr>
                  </w:pPr>
                  <w:r w:rsidRPr="00723DDC">
                    <w:rPr>
                      <w:rFonts w:ascii="Tahoma" w:hAnsi="Tahoma" w:cs="Tahoma"/>
                      <w:sz w:val="20"/>
                      <w:szCs w:val="20"/>
                    </w:rPr>
                    <w:t>210.000 TL</w:t>
                  </w:r>
                </w:p>
              </w:tc>
              <w:tc>
                <w:tcPr>
                  <w:tcW w:w="1380"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77F2D05C" w14:textId="77777777" w:rsidR="00723DDC" w:rsidRPr="00723DDC" w:rsidRDefault="00723DDC" w:rsidP="00723DDC">
                  <w:pPr>
                    <w:rPr>
                      <w:rFonts w:ascii="Tahoma" w:hAnsi="Tahoma" w:cs="Tahoma"/>
                      <w:sz w:val="20"/>
                      <w:szCs w:val="20"/>
                    </w:rPr>
                  </w:pPr>
                  <w:r w:rsidRPr="00723DDC">
                    <w:rPr>
                      <w:rFonts w:ascii="Tahoma" w:hAnsi="Tahoma" w:cs="Tahoma"/>
                      <w:sz w:val="20"/>
                      <w:szCs w:val="20"/>
                    </w:rPr>
                    <w:t>130.000 TL</w:t>
                  </w:r>
                </w:p>
              </w:tc>
              <w:tc>
                <w:tcPr>
                  <w:tcW w:w="1242" w:type="dxa"/>
                  <w:tcBorders>
                    <w:top w:val="nil"/>
                    <w:left w:val="nil"/>
                    <w:bottom w:val="single" w:sz="8" w:space="0" w:color="002060"/>
                    <w:right w:val="single" w:sz="8" w:space="0" w:color="002060"/>
                  </w:tcBorders>
                  <w:shd w:val="clear" w:color="auto" w:fill="FFFFFF"/>
                  <w:vAlign w:val="center"/>
                  <w:hideMark/>
                </w:tcPr>
                <w:p w14:paraId="3930435F" w14:textId="77777777" w:rsidR="00723DDC" w:rsidRPr="00723DDC" w:rsidRDefault="00723DDC" w:rsidP="00723DDC">
                  <w:pPr>
                    <w:rPr>
                      <w:rFonts w:ascii="Tahoma" w:hAnsi="Tahoma" w:cs="Tahoma"/>
                      <w:sz w:val="20"/>
                      <w:szCs w:val="20"/>
                    </w:rPr>
                  </w:pPr>
                  <w:r w:rsidRPr="00723DDC">
                    <w:rPr>
                      <w:rFonts w:ascii="Tahoma" w:hAnsi="Tahoma" w:cs="Tahoma"/>
                      <w:sz w:val="20"/>
                      <w:szCs w:val="20"/>
                    </w:rPr>
                    <w:t>160.000 TL</w:t>
                  </w:r>
                </w:p>
              </w:tc>
              <w:tc>
                <w:tcPr>
                  <w:tcW w:w="1242" w:type="dxa"/>
                  <w:tcBorders>
                    <w:top w:val="nil"/>
                    <w:left w:val="nil"/>
                    <w:bottom w:val="single" w:sz="8" w:space="0" w:color="002060"/>
                    <w:right w:val="single" w:sz="8" w:space="0" w:color="002060"/>
                  </w:tcBorders>
                  <w:shd w:val="clear" w:color="auto" w:fill="FFFFFF"/>
                  <w:vAlign w:val="center"/>
                  <w:hideMark/>
                </w:tcPr>
                <w:p w14:paraId="0B95675C" w14:textId="77777777" w:rsidR="00723DDC" w:rsidRPr="00723DDC" w:rsidRDefault="00723DDC" w:rsidP="00723DDC">
                  <w:pPr>
                    <w:rPr>
                      <w:rFonts w:ascii="Tahoma" w:hAnsi="Tahoma" w:cs="Tahoma"/>
                      <w:sz w:val="20"/>
                      <w:szCs w:val="20"/>
                    </w:rPr>
                  </w:pPr>
                  <w:r w:rsidRPr="00723DDC">
                    <w:rPr>
                      <w:rFonts w:ascii="Tahoma" w:hAnsi="Tahoma" w:cs="Tahoma"/>
                      <w:sz w:val="20"/>
                      <w:szCs w:val="20"/>
                    </w:rPr>
                    <w:t>280.000 TL</w:t>
                  </w:r>
                </w:p>
              </w:tc>
            </w:tr>
            <w:tr w:rsidR="00723DDC" w:rsidRPr="00723DDC" w14:paraId="12ABB950" w14:textId="77777777">
              <w:trPr>
                <w:trHeight w:val="20"/>
                <w:jc w:val="center"/>
              </w:trPr>
              <w:tc>
                <w:tcPr>
                  <w:tcW w:w="3723" w:type="dxa"/>
                  <w:tcBorders>
                    <w:top w:val="nil"/>
                    <w:left w:val="single" w:sz="8" w:space="0" w:color="002060"/>
                    <w:bottom w:val="single" w:sz="8" w:space="0" w:color="002060"/>
                    <w:right w:val="single" w:sz="8" w:space="0" w:color="002060"/>
                  </w:tcBorders>
                  <w:shd w:val="clear" w:color="auto" w:fill="FFFFFF"/>
                  <w:vAlign w:val="center"/>
                  <w:hideMark/>
                </w:tcPr>
                <w:p w14:paraId="2207C349" w14:textId="77777777" w:rsidR="00723DDC" w:rsidRPr="00723DDC" w:rsidRDefault="00723DDC" w:rsidP="00723DDC">
                  <w:pPr>
                    <w:rPr>
                      <w:rFonts w:ascii="Tahoma" w:hAnsi="Tahoma" w:cs="Tahoma"/>
                      <w:sz w:val="20"/>
                      <w:szCs w:val="20"/>
                    </w:rPr>
                  </w:pPr>
                  <w:r w:rsidRPr="00723DDC">
                    <w:rPr>
                      <w:rFonts w:ascii="Tahoma" w:hAnsi="Tahoma" w:cs="Tahoma"/>
                      <w:sz w:val="20"/>
                      <w:szCs w:val="20"/>
                    </w:rPr>
                    <w:t>3</w:t>
                  </w:r>
                </w:p>
              </w:tc>
              <w:tc>
                <w:tcPr>
                  <w:tcW w:w="1518"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1EDB9E37" w14:textId="77777777" w:rsidR="00723DDC" w:rsidRPr="00723DDC" w:rsidRDefault="00723DDC" w:rsidP="00723DDC">
                  <w:pPr>
                    <w:rPr>
                      <w:rFonts w:ascii="Tahoma" w:hAnsi="Tahoma" w:cs="Tahoma"/>
                      <w:sz w:val="20"/>
                      <w:szCs w:val="20"/>
                    </w:rPr>
                  </w:pPr>
                  <w:r w:rsidRPr="00723DDC">
                    <w:rPr>
                      <w:rFonts w:ascii="Tahoma" w:hAnsi="Tahoma" w:cs="Tahoma"/>
                      <w:sz w:val="20"/>
                      <w:szCs w:val="20"/>
                    </w:rPr>
                    <w:t>110.000 TL</w:t>
                  </w:r>
                </w:p>
              </w:tc>
              <w:tc>
                <w:tcPr>
                  <w:tcW w:w="1380"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6A515D86" w14:textId="77777777" w:rsidR="00723DDC" w:rsidRPr="00723DDC" w:rsidRDefault="00723DDC" w:rsidP="00723DDC">
                  <w:pPr>
                    <w:rPr>
                      <w:rFonts w:ascii="Tahoma" w:hAnsi="Tahoma" w:cs="Tahoma"/>
                      <w:sz w:val="20"/>
                      <w:szCs w:val="20"/>
                    </w:rPr>
                  </w:pPr>
                  <w:r w:rsidRPr="00723DDC">
                    <w:rPr>
                      <w:rFonts w:ascii="Tahoma" w:hAnsi="Tahoma" w:cs="Tahoma"/>
                      <w:sz w:val="20"/>
                      <w:szCs w:val="20"/>
                    </w:rPr>
                    <w:t>140.000 TL</w:t>
                  </w:r>
                </w:p>
              </w:tc>
              <w:tc>
                <w:tcPr>
                  <w:tcW w:w="1242" w:type="dxa"/>
                  <w:tcBorders>
                    <w:top w:val="nil"/>
                    <w:left w:val="nil"/>
                    <w:bottom w:val="single" w:sz="8" w:space="0" w:color="002060"/>
                    <w:right w:val="single" w:sz="8" w:space="0" w:color="002060"/>
                  </w:tcBorders>
                  <w:shd w:val="clear" w:color="auto" w:fill="FFFFFF"/>
                  <w:vAlign w:val="center"/>
                  <w:hideMark/>
                </w:tcPr>
                <w:p w14:paraId="4E7DCAB3" w14:textId="77777777" w:rsidR="00723DDC" w:rsidRPr="00723DDC" w:rsidRDefault="00723DDC" w:rsidP="00723DDC">
                  <w:pPr>
                    <w:rPr>
                      <w:rFonts w:ascii="Tahoma" w:hAnsi="Tahoma" w:cs="Tahoma"/>
                      <w:sz w:val="20"/>
                      <w:szCs w:val="20"/>
                    </w:rPr>
                  </w:pPr>
                  <w:r w:rsidRPr="00723DDC">
                    <w:rPr>
                      <w:rFonts w:ascii="Tahoma" w:hAnsi="Tahoma" w:cs="Tahoma"/>
                      <w:sz w:val="20"/>
                      <w:szCs w:val="20"/>
                    </w:rPr>
                    <w:t>120.000 TL</w:t>
                  </w:r>
                </w:p>
              </w:tc>
              <w:tc>
                <w:tcPr>
                  <w:tcW w:w="1242" w:type="dxa"/>
                  <w:tcBorders>
                    <w:top w:val="nil"/>
                    <w:left w:val="nil"/>
                    <w:bottom w:val="single" w:sz="8" w:space="0" w:color="002060"/>
                    <w:right w:val="single" w:sz="8" w:space="0" w:color="002060"/>
                  </w:tcBorders>
                  <w:shd w:val="clear" w:color="auto" w:fill="FFFFFF"/>
                  <w:vAlign w:val="center"/>
                  <w:hideMark/>
                </w:tcPr>
                <w:p w14:paraId="4AD619E1" w14:textId="77777777" w:rsidR="00723DDC" w:rsidRPr="00723DDC" w:rsidRDefault="00723DDC" w:rsidP="00723DDC">
                  <w:pPr>
                    <w:rPr>
                      <w:rFonts w:ascii="Tahoma" w:hAnsi="Tahoma" w:cs="Tahoma"/>
                      <w:sz w:val="20"/>
                      <w:szCs w:val="20"/>
                    </w:rPr>
                  </w:pPr>
                  <w:r w:rsidRPr="00723DDC">
                    <w:rPr>
                      <w:rFonts w:ascii="Tahoma" w:hAnsi="Tahoma" w:cs="Tahoma"/>
                      <w:sz w:val="20"/>
                      <w:szCs w:val="20"/>
                    </w:rPr>
                    <w:t>300.000 TL</w:t>
                  </w:r>
                </w:p>
              </w:tc>
            </w:tr>
            <w:tr w:rsidR="00723DDC" w:rsidRPr="00723DDC" w14:paraId="23163351" w14:textId="77777777">
              <w:trPr>
                <w:trHeight w:val="20"/>
                <w:jc w:val="center"/>
              </w:trPr>
              <w:tc>
                <w:tcPr>
                  <w:tcW w:w="3723" w:type="dxa"/>
                  <w:tcBorders>
                    <w:top w:val="nil"/>
                    <w:left w:val="single" w:sz="8" w:space="0" w:color="002060"/>
                    <w:bottom w:val="single" w:sz="8" w:space="0" w:color="002060"/>
                    <w:right w:val="single" w:sz="8" w:space="0" w:color="002060"/>
                  </w:tcBorders>
                  <w:vAlign w:val="center"/>
                  <w:hideMark/>
                </w:tcPr>
                <w:p w14:paraId="60F0ED1B" w14:textId="77777777" w:rsidR="00723DDC" w:rsidRPr="00723DDC" w:rsidRDefault="00723DDC" w:rsidP="00723DDC">
                  <w:pPr>
                    <w:rPr>
                      <w:rFonts w:ascii="Tahoma" w:hAnsi="Tahoma" w:cs="Tahoma"/>
                      <w:sz w:val="20"/>
                      <w:szCs w:val="20"/>
                    </w:rPr>
                  </w:pPr>
                  <w:r w:rsidRPr="00723DDC">
                    <w:rPr>
                      <w:rFonts w:ascii="Tahoma" w:hAnsi="Tahoma" w:cs="Tahoma"/>
                      <w:sz w:val="20"/>
                      <w:szCs w:val="20"/>
                    </w:rPr>
                    <w:t>4</w:t>
                  </w:r>
                </w:p>
              </w:tc>
              <w:tc>
                <w:tcPr>
                  <w:tcW w:w="1518"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5C503BF" w14:textId="77777777" w:rsidR="00723DDC" w:rsidRPr="00723DDC" w:rsidRDefault="00723DDC" w:rsidP="00723DDC">
                  <w:pPr>
                    <w:rPr>
                      <w:rFonts w:ascii="Tahoma" w:hAnsi="Tahoma" w:cs="Tahoma"/>
                      <w:sz w:val="20"/>
                      <w:szCs w:val="20"/>
                    </w:rPr>
                  </w:pPr>
                  <w:r w:rsidRPr="00723DDC">
                    <w:rPr>
                      <w:rFonts w:ascii="Tahoma" w:hAnsi="Tahoma" w:cs="Tahoma"/>
                      <w:sz w:val="20"/>
                      <w:szCs w:val="20"/>
                    </w:rPr>
                    <w:t>-</w:t>
                  </w:r>
                </w:p>
              </w:tc>
              <w:tc>
                <w:tcPr>
                  <w:tcW w:w="1380"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22D6F2F"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200.000 TL</w:t>
                  </w:r>
                </w:p>
              </w:tc>
              <w:tc>
                <w:tcPr>
                  <w:tcW w:w="1242" w:type="dxa"/>
                  <w:tcBorders>
                    <w:top w:val="nil"/>
                    <w:left w:val="nil"/>
                    <w:bottom w:val="single" w:sz="8" w:space="0" w:color="002060"/>
                    <w:right w:val="single" w:sz="8" w:space="0" w:color="002060"/>
                  </w:tcBorders>
                  <w:vAlign w:val="center"/>
                  <w:hideMark/>
                </w:tcPr>
                <w:p w14:paraId="640F2BC6" w14:textId="77777777" w:rsidR="00723DDC" w:rsidRPr="00723DDC" w:rsidRDefault="00723DDC" w:rsidP="00723DDC">
                  <w:pPr>
                    <w:rPr>
                      <w:rFonts w:ascii="Tahoma" w:hAnsi="Tahoma" w:cs="Tahoma"/>
                      <w:sz w:val="20"/>
                      <w:szCs w:val="20"/>
                    </w:rPr>
                  </w:pPr>
                  <w:r w:rsidRPr="00723DDC">
                    <w:rPr>
                      <w:rFonts w:ascii="Tahoma" w:hAnsi="Tahoma" w:cs="Tahoma"/>
                      <w:sz w:val="20"/>
                      <w:szCs w:val="20"/>
                    </w:rPr>
                    <w:t>250.000 TL</w:t>
                  </w:r>
                </w:p>
              </w:tc>
              <w:tc>
                <w:tcPr>
                  <w:tcW w:w="1242" w:type="dxa"/>
                  <w:tcBorders>
                    <w:top w:val="nil"/>
                    <w:left w:val="nil"/>
                    <w:bottom w:val="single" w:sz="8" w:space="0" w:color="002060"/>
                    <w:right w:val="single" w:sz="8" w:space="0" w:color="002060"/>
                  </w:tcBorders>
                  <w:vAlign w:val="center"/>
                  <w:hideMark/>
                </w:tcPr>
                <w:p w14:paraId="350F32A2" w14:textId="77777777" w:rsidR="00723DDC" w:rsidRPr="00723DDC" w:rsidRDefault="00723DDC" w:rsidP="00723DDC">
                  <w:pPr>
                    <w:rPr>
                      <w:rFonts w:ascii="Tahoma" w:hAnsi="Tahoma" w:cs="Tahoma"/>
                      <w:sz w:val="20"/>
                      <w:szCs w:val="20"/>
                    </w:rPr>
                  </w:pPr>
                  <w:r w:rsidRPr="00723DDC">
                    <w:rPr>
                      <w:rFonts w:ascii="Tahoma" w:hAnsi="Tahoma" w:cs="Tahoma"/>
                      <w:sz w:val="20"/>
                      <w:szCs w:val="20"/>
                    </w:rPr>
                    <w:t>-</w:t>
                  </w:r>
                </w:p>
              </w:tc>
            </w:tr>
            <w:tr w:rsidR="00723DDC" w:rsidRPr="00723DDC" w14:paraId="6F7D5E15" w14:textId="77777777">
              <w:trPr>
                <w:trHeight w:val="20"/>
                <w:jc w:val="center"/>
              </w:trPr>
              <w:tc>
                <w:tcPr>
                  <w:tcW w:w="3723" w:type="dxa"/>
                  <w:tcBorders>
                    <w:top w:val="nil"/>
                    <w:left w:val="single" w:sz="8" w:space="0" w:color="002060"/>
                    <w:bottom w:val="single" w:sz="8" w:space="0" w:color="002060"/>
                    <w:right w:val="single" w:sz="8" w:space="0" w:color="002060"/>
                  </w:tcBorders>
                  <w:vAlign w:val="center"/>
                  <w:hideMark/>
                </w:tcPr>
                <w:p w14:paraId="25BB625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A-Ortalama Günlük Hasılat</w:t>
                  </w:r>
                </w:p>
                <w:p w14:paraId="20B7D0F6" w14:textId="77777777" w:rsidR="00723DDC" w:rsidRPr="00723DDC" w:rsidRDefault="00723DDC" w:rsidP="00723DDC">
                  <w:pPr>
                    <w:rPr>
                      <w:rFonts w:ascii="Tahoma" w:hAnsi="Tahoma" w:cs="Tahoma"/>
                      <w:sz w:val="20"/>
                      <w:szCs w:val="20"/>
                    </w:rPr>
                  </w:pPr>
                  <w:r w:rsidRPr="00723DDC">
                    <w:rPr>
                      <w:rFonts w:ascii="Tahoma" w:hAnsi="Tahoma" w:cs="Tahoma"/>
                      <w:sz w:val="20"/>
                      <w:szCs w:val="20"/>
                    </w:rPr>
                    <w:t>Mayıs ayı için:</w:t>
                  </w:r>
                </w:p>
                <w:p w14:paraId="46D839CB"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[(100.000+210.000+110.</w:t>
                  </w:r>
                  <w:proofErr w:type="gramStart"/>
                  <w:r w:rsidRPr="00723DDC">
                    <w:rPr>
                      <w:rFonts w:ascii="Tahoma" w:hAnsi="Tahoma" w:cs="Tahoma"/>
                      <w:sz w:val="20"/>
                      <w:szCs w:val="20"/>
                    </w:rPr>
                    <w:t>000)/</w:t>
                  </w:r>
                  <w:proofErr w:type="gramEnd"/>
                  <w:r w:rsidRPr="00723DDC">
                    <w:rPr>
                      <w:rFonts w:ascii="Tahoma" w:hAnsi="Tahoma" w:cs="Tahoma"/>
                      <w:sz w:val="20"/>
                      <w:szCs w:val="20"/>
                    </w:rPr>
                    <w:t>3]</w:t>
                  </w:r>
                </w:p>
                <w:p w14:paraId="702E0513" w14:textId="77777777" w:rsidR="00723DDC" w:rsidRPr="00723DDC" w:rsidRDefault="00723DDC" w:rsidP="00723DDC">
                  <w:pPr>
                    <w:rPr>
                      <w:rFonts w:ascii="Tahoma" w:hAnsi="Tahoma" w:cs="Tahoma"/>
                      <w:sz w:val="20"/>
                      <w:szCs w:val="20"/>
                    </w:rPr>
                  </w:pPr>
                  <w:r w:rsidRPr="00723DDC">
                    <w:rPr>
                      <w:rFonts w:ascii="Tahoma" w:hAnsi="Tahoma" w:cs="Tahoma"/>
                      <w:sz w:val="20"/>
                      <w:szCs w:val="20"/>
                    </w:rPr>
                    <w:t>Temmuz ayı için: [(120.000+130.000+140.000+200.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30858C0F" w14:textId="77777777" w:rsidR="00723DDC" w:rsidRPr="00723DDC" w:rsidRDefault="00723DDC" w:rsidP="00723DDC">
                  <w:pPr>
                    <w:rPr>
                      <w:rFonts w:ascii="Tahoma" w:hAnsi="Tahoma" w:cs="Tahoma"/>
                      <w:sz w:val="20"/>
                      <w:szCs w:val="20"/>
                    </w:rPr>
                  </w:pPr>
                  <w:r w:rsidRPr="00723DDC">
                    <w:rPr>
                      <w:rFonts w:ascii="Tahoma" w:hAnsi="Tahoma" w:cs="Tahoma"/>
                      <w:sz w:val="20"/>
                      <w:szCs w:val="20"/>
                    </w:rPr>
                    <w:t>Ekim ayı için: [(110.000+160.000+120.000+250.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0E5AF37E" w14:textId="77777777" w:rsidR="00723DDC" w:rsidRPr="00723DDC" w:rsidRDefault="00723DDC" w:rsidP="00723DDC">
                  <w:pPr>
                    <w:rPr>
                      <w:rFonts w:ascii="Tahoma" w:hAnsi="Tahoma" w:cs="Tahoma"/>
                      <w:sz w:val="20"/>
                      <w:szCs w:val="20"/>
                    </w:rPr>
                  </w:pPr>
                  <w:r w:rsidRPr="00723DDC">
                    <w:rPr>
                      <w:rFonts w:ascii="Tahoma" w:hAnsi="Tahoma" w:cs="Tahoma"/>
                      <w:sz w:val="20"/>
                      <w:szCs w:val="20"/>
                    </w:rPr>
                    <w:t>Aralık ayı için:</w:t>
                  </w:r>
                </w:p>
                <w:p w14:paraId="523BECA8"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[(200.000+280.000+300.</w:t>
                  </w:r>
                  <w:proofErr w:type="gramStart"/>
                  <w:r w:rsidRPr="00723DDC">
                    <w:rPr>
                      <w:rFonts w:ascii="Tahoma" w:hAnsi="Tahoma" w:cs="Tahoma"/>
                      <w:sz w:val="20"/>
                      <w:szCs w:val="20"/>
                    </w:rPr>
                    <w:t>000)/</w:t>
                  </w:r>
                  <w:proofErr w:type="gramEnd"/>
                  <w:r w:rsidRPr="00723DDC">
                    <w:rPr>
                      <w:rFonts w:ascii="Tahoma" w:hAnsi="Tahoma" w:cs="Tahoma"/>
                      <w:sz w:val="20"/>
                      <w:szCs w:val="20"/>
                    </w:rPr>
                    <w:t>3]</w:t>
                  </w:r>
                </w:p>
              </w:tc>
              <w:tc>
                <w:tcPr>
                  <w:tcW w:w="1518"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FF2D89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026C512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1073254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140.000 TL</w:t>
                  </w:r>
                </w:p>
              </w:tc>
              <w:tc>
                <w:tcPr>
                  <w:tcW w:w="1380"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C691CC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57812FC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1212649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147.500 TL</w:t>
                  </w:r>
                </w:p>
              </w:tc>
              <w:tc>
                <w:tcPr>
                  <w:tcW w:w="1242" w:type="dxa"/>
                  <w:tcBorders>
                    <w:top w:val="nil"/>
                    <w:left w:val="nil"/>
                    <w:bottom w:val="single" w:sz="8" w:space="0" w:color="002060"/>
                    <w:right w:val="single" w:sz="8" w:space="0" w:color="002060"/>
                  </w:tcBorders>
                  <w:vAlign w:val="center"/>
                  <w:hideMark/>
                </w:tcPr>
                <w:p w14:paraId="66AAE93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45C30CA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66C9125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160.000 TL</w:t>
                  </w:r>
                </w:p>
              </w:tc>
              <w:tc>
                <w:tcPr>
                  <w:tcW w:w="1242" w:type="dxa"/>
                  <w:tcBorders>
                    <w:top w:val="nil"/>
                    <w:left w:val="nil"/>
                    <w:bottom w:val="single" w:sz="8" w:space="0" w:color="002060"/>
                    <w:right w:val="single" w:sz="8" w:space="0" w:color="002060"/>
                  </w:tcBorders>
                  <w:vAlign w:val="center"/>
                  <w:hideMark/>
                </w:tcPr>
                <w:p w14:paraId="4AD0C1B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45A4288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45B297FB"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260.000 TL</w:t>
                  </w:r>
                </w:p>
              </w:tc>
            </w:tr>
            <w:tr w:rsidR="00723DDC" w:rsidRPr="00723DDC" w14:paraId="35809B12" w14:textId="77777777">
              <w:trPr>
                <w:trHeight w:val="20"/>
                <w:jc w:val="center"/>
              </w:trPr>
              <w:tc>
                <w:tcPr>
                  <w:tcW w:w="3723" w:type="dxa"/>
                  <w:tcBorders>
                    <w:top w:val="nil"/>
                    <w:left w:val="single" w:sz="8" w:space="0" w:color="002060"/>
                    <w:bottom w:val="single" w:sz="8" w:space="0" w:color="002060"/>
                    <w:right w:val="single" w:sz="8" w:space="0" w:color="002060"/>
                  </w:tcBorders>
                  <w:vAlign w:val="center"/>
                  <w:hideMark/>
                </w:tcPr>
                <w:p w14:paraId="378F4D0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B-Aylık Hasılat (Ax31)</w:t>
                  </w:r>
                </w:p>
              </w:tc>
              <w:tc>
                <w:tcPr>
                  <w:tcW w:w="1518"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F8AFA0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4.340.000 TL</w:t>
                  </w:r>
                </w:p>
              </w:tc>
              <w:tc>
                <w:tcPr>
                  <w:tcW w:w="1380"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61A7D63B"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4.572.500 TL</w:t>
                  </w:r>
                </w:p>
              </w:tc>
              <w:tc>
                <w:tcPr>
                  <w:tcW w:w="1242" w:type="dxa"/>
                  <w:tcBorders>
                    <w:top w:val="nil"/>
                    <w:left w:val="nil"/>
                    <w:bottom w:val="single" w:sz="8" w:space="0" w:color="002060"/>
                    <w:right w:val="single" w:sz="8" w:space="0" w:color="002060"/>
                  </w:tcBorders>
                  <w:vAlign w:val="center"/>
                  <w:hideMark/>
                </w:tcPr>
                <w:p w14:paraId="7ED28BE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4.960.000 TL</w:t>
                  </w:r>
                </w:p>
              </w:tc>
              <w:tc>
                <w:tcPr>
                  <w:tcW w:w="1242" w:type="dxa"/>
                  <w:tcBorders>
                    <w:top w:val="nil"/>
                    <w:left w:val="nil"/>
                    <w:bottom w:val="single" w:sz="8" w:space="0" w:color="002060"/>
                    <w:right w:val="single" w:sz="8" w:space="0" w:color="002060"/>
                  </w:tcBorders>
                  <w:vAlign w:val="center"/>
                  <w:hideMark/>
                </w:tcPr>
                <w:p w14:paraId="6E4DB0B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8.060.000TL</w:t>
                  </w:r>
                </w:p>
              </w:tc>
            </w:tr>
            <w:tr w:rsidR="00723DDC" w:rsidRPr="00723DDC" w14:paraId="2E56A0F6" w14:textId="77777777">
              <w:trPr>
                <w:trHeight w:val="20"/>
                <w:jc w:val="center"/>
              </w:trPr>
              <w:tc>
                <w:tcPr>
                  <w:tcW w:w="3723" w:type="dxa"/>
                  <w:tcBorders>
                    <w:top w:val="nil"/>
                    <w:left w:val="single" w:sz="8" w:space="0" w:color="002060"/>
                    <w:bottom w:val="single" w:sz="8" w:space="0" w:color="002060"/>
                    <w:right w:val="single" w:sz="8" w:space="0" w:color="002060"/>
                  </w:tcBorders>
                  <w:vAlign w:val="center"/>
                  <w:hideMark/>
                </w:tcPr>
                <w:p w14:paraId="21C9C58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xml:space="preserve">C- Ortalama Aylık Hasılat [(4.340.000+4.572.500+4.960.000+ </w:t>
                  </w:r>
                  <w:proofErr w:type="gramStart"/>
                  <w:r w:rsidRPr="00723DDC">
                    <w:rPr>
                      <w:rFonts w:ascii="Tahoma" w:hAnsi="Tahoma" w:cs="Tahoma"/>
                      <w:b/>
                      <w:bCs/>
                      <w:sz w:val="20"/>
                      <w:szCs w:val="20"/>
                    </w:rPr>
                    <w:t>8.060.000)/</w:t>
                  </w:r>
                  <w:proofErr w:type="gramEnd"/>
                  <w:r w:rsidRPr="00723DDC">
                    <w:rPr>
                      <w:rFonts w:ascii="Tahoma" w:hAnsi="Tahoma" w:cs="Tahoma"/>
                      <w:b/>
                      <w:bCs/>
                      <w:sz w:val="20"/>
                      <w:szCs w:val="20"/>
                    </w:rPr>
                    <w:t>4]</w:t>
                  </w:r>
                </w:p>
              </w:tc>
              <w:tc>
                <w:tcPr>
                  <w:tcW w:w="5383" w:type="dxa"/>
                  <w:gridSpan w:val="4"/>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4AA8FA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5.483.125 TL</w:t>
                  </w:r>
                </w:p>
              </w:tc>
            </w:tr>
            <w:tr w:rsidR="00723DDC" w:rsidRPr="00723DDC" w14:paraId="0AA0F921" w14:textId="77777777">
              <w:trPr>
                <w:trHeight w:val="20"/>
                <w:jc w:val="center"/>
              </w:trPr>
              <w:tc>
                <w:tcPr>
                  <w:tcW w:w="3723" w:type="dxa"/>
                  <w:tcBorders>
                    <w:top w:val="nil"/>
                    <w:left w:val="single" w:sz="8" w:space="0" w:color="002060"/>
                    <w:bottom w:val="single" w:sz="8" w:space="0" w:color="002060"/>
                    <w:right w:val="single" w:sz="8" w:space="0" w:color="002060"/>
                  </w:tcBorders>
                  <w:vAlign w:val="center"/>
                  <w:hideMark/>
                </w:tcPr>
                <w:p w14:paraId="4C69D14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D- Yıllık Hasılat Tutarı [C x (12-4)]</w:t>
                  </w:r>
                </w:p>
              </w:tc>
              <w:tc>
                <w:tcPr>
                  <w:tcW w:w="5383" w:type="dxa"/>
                  <w:gridSpan w:val="4"/>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28EC82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43.865.000 TL</w:t>
                  </w:r>
                </w:p>
              </w:tc>
            </w:tr>
          </w:tbl>
          <w:p w14:paraId="5C82179E" w14:textId="77777777" w:rsidR="00723DDC" w:rsidRPr="00723DDC" w:rsidRDefault="00723DDC" w:rsidP="00723DDC">
            <w:pPr>
              <w:rPr>
                <w:rFonts w:ascii="Tahoma" w:hAnsi="Tahoma" w:cs="Tahoma"/>
                <w:sz w:val="20"/>
                <w:szCs w:val="20"/>
              </w:rPr>
            </w:pPr>
            <w:r w:rsidRPr="00723DDC">
              <w:rPr>
                <w:rFonts w:ascii="Tahoma" w:hAnsi="Tahoma" w:cs="Tahoma"/>
                <w:sz w:val="20"/>
                <w:szCs w:val="20"/>
              </w:rPr>
              <w:t>Hekimlik faaliyetiyle iştigal eden mükellef (D), on iki ay boyunca faal görünmekle birlikte yapılan tespitler sonucu ilgili yılda dört ay boyunca yurt dışında bulunduğundan günlük hasılat tutarının tespitinden hareketle yıllık hasılat tutarının belirlenmesinde fiilen faaliyette bulunulan ay sayısı sekiz olarak dikkate alınmıştır.</w:t>
            </w:r>
          </w:p>
          <w:p w14:paraId="05D0DDD2" w14:textId="77777777" w:rsidR="00723DDC" w:rsidRPr="00723DDC" w:rsidRDefault="00723DDC" w:rsidP="00723DDC">
            <w:pPr>
              <w:rPr>
                <w:rFonts w:ascii="Tahoma" w:hAnsi="Tahoma" w:cs="Tahoma"/>
                <w:sz w:val="20"/>
                <w:szCs w:val="20"/>
              </w:rPr>
            </w:pPr>
            <w:r w:rsidRPr="00723DDC">
              <w:rPr>
                <w:rFonts w:ascii="Tahoma" w:hAnsi="Tahoma" w:cs="Tahoma"/>
                <w:sz w:val="20"/>
                <w:szCs w:val="20"/>
              </w:rPr>
              <w:t>Günlük hasılat tutarlarının tespitinden hareketle hesaplanan yıllık hasılat tutarı ile beyan edilen gayrisafi hasılat tutarı arasındaki fark [(43.865.000-30.000.</w:t>
            </w:r>
            <w:proofErr w:type="gramStart"/>
            <w:r w:rsidRPr="00723DDC">
              <w:rPr>
                <w:rFonts w:ascii="Tahoma" w:hAnsi="Tahoma" w:cs="Tahoma"/>
                <w:sz w:val="20"/>
                <w:szCs w:val="20"/>
              </w:rPr>
              <w:t>000)/</w:t>
            </w:r>
            <w:proofErr w:type="gramEnd"/>
            <w:r w:rsidRPr="00723DDC">
              <w:rPr>
                <w:rFonts w:ascii="Tahoma" w:hAnsi="Tahoma" w:cs="Tahoma"/>
                <w:sz w:val="20"/>
                <w:szCs w:val="20"/>
              </w:rPr>
              <w:t>30.000.000]x100=%46,22 olarak tespit edilmiş olup bu oran %20’den fazla olduğundan mükellef izaha davet edilecektir.</w:t>
            </w:r>
          </w:p>
          <w:p w14:paraId="38DA777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5: </w:t>
            </w:r>
            <w:r w:rsidRPr="00723DDC">
              <w:rPr>
                <w:rFonts w:ascii="Tahoma" w:hAnsi="Tahoma" w:cs="Tahoma"/>
                <w:sz w:val="20"/>
                <w:szCs w:val="20"/>
              </w:rPr>
              <w:t>Kuaförlükle iştigal eden ticari kazanç mükellefi (E), pazar günleri hariç haftanın altı günü hizmet vermekte olup 2026 yılına ilişkin hasılat tutarını 1.000.000 TL olarak bildirmiştir. Günlük hasılat tutarlarının tespiti için mükellef nezdinde yapılan yoklamalardan elde edilen sonuçlara ilişkin bilgiler aşağıdaki gibidir:</w:t>
            </w:r>
          </w:p>
          <w:tbl>
            <w:tblPr>
              <w:tblW w:w="8222" w:type="dxa"/>
              <w:jc w:val="center"/>
              <w:tblCellMar>
                <w:left w:w="0" w:type="dxa"/>
                <w:right w:w="0" w:type="dxa"/>
              </w:tblCellMar>
              <w:tblLook w:val="04A0" w:firstRow="1" w:lastRow="0" w:firstColumn="1" w:lastColumn="0" w:noHBand="0" w:noVBand="1"/>
            </w:tblPr>
            <w:tblGrid>
              <w:gridCol w:w="3434"/>
              <w:gridCol w:w="1197"/>
              <w:gridCol w:w="1349"/>
              <w:gridCol w:w="1119"/>
              <w:gridCol w:w="1123"/>
            </w:tblGrid>
            <w:tr w:rsidR="00723DDC" w:rsidRPr="00723DDC" w14:paraId="60C6CBF3" w14:textId="77777777">
              <w:trPr>
                <w:trHeight w:val="20"/>
                <w:jc w:val="center"/>
              </w:trPr>
              <w:tc>
                <w:tcPr>
                  <w:tcW w:w="3431" w:type="dxa"/>
                  <w:tcBorders>
                    <w:top w:val="single" w:sz="8" w:space="0" w:color="002060"/>
                    <w:left w:val="single" w:sz="8" w:space="0" w:color="002060"/>
                    <w:bottom w:val="single" w:sz="8" w:space="0" w:color="002060"/>
                    <w:right w:val="single" w:sz="8" w:space="0" w:color="002060"/>
                  </w:tcBorders>
                  <w:vAlign w:val="center"/>
                  <w:hideMark/>
                </w:tcPr>
                <w:p w14:paraId="3025D03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Yoklama Sayısı</w:t>
                  </w:r>
                </w:p>
              </w:tc>
              <w:tc>
                <w:tcPr>
                  <w:tcW w:w="1406"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35B1D2D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Ocak</w:t>
                  </w:r>
                </w:p>
              </w:tc>
              <w:tc>
                <w:tcPr>
                  <w:tcW w:w="1519"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01F1EABB"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Mayıs</w:t>
                  </w:r>
                </w:p>
              </w:tc>
              <w:tc>
                <w:tcPr>
                  <w:tcW w:w="1271" w:type="dxa"/>
                  <w:tcBorders>
                    <w:top w:val="single" w:sz="8" w:space="0" w:color="002060"/>
                    <w:left w:val="nil"/>
                    <w:bottom w:val="single" w:sz="8" w:space="0" w:color="002060"/>
                    <w:right w:val="single" w:sz="8" w:space="0" w:color="002060"/>
                  </w:tcBorders>
                  <w:hideMark/>
                </w:tcPr>
                <w:p w14:paraId="38C6C80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Ağustos</w:t>
                  </w:r>
                </w:p>
              </w:tc>
              <w:tc>
                <w:tcPr>
                  <w:tcW w:w="1277" w:type="dxa"/>
                  <w:tcBorders>
                    <w:top w:val="single" w:sz="8" w:space="0" w:color="002060"/>
                    <w:left w:val="nil"/>
                    <w:bottom w:val="single" w:sz="8" w:space="0" w:color="002060"/>
                    <w:right w:val="single" w:sz="8" w:space="0" w:color="002060"/>
                  </w:tcBorders>
                  <w:hideMark/>
                </w:tcPr>
                <w:p w14:paraId="3CF3671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Kasım</w:t>
                  </w:r>
                </w:p>
              </w:tc>
            </w:tr>
            <w:tr w:rsidR="00723DDC" w:rsidRPr="00723DDC" w14:paraId="48394320" w14:textId="77777777">
              <w:trPr>
                <w:trHeight w:val="20"/>
                <w:jc w:val="center"/>
              </w:trPr>
              <w:tc>
                <w:tcPr>
                  <w:tcW w:w="3431" w:type="dxa"/>
                  <w:tcBorders>
                    <w:top w:val="nil"/>
                    <w:left w:val="single" w:sz="8" w:space="0" w:color="002060"/>
                    <w:bottom w:val="single" w:sz="8" w:space="0" w:color="002060"/>
                    <w:right w:val="single" w:sz="8" w:space="0" w:color="002060"/>
                  </w:tcBorders>
                  <w:vAlign w:val="center"/>
                  <w:hideMark/>
                </w:tcPr>
                <w:p w14:paraId="458B0703" w14:textId="77777777" w:rsidR="00723DDC" w:rsidRPr="00723DDC" w:rsidRDefault="00723DDC" w:rsidP="00723DDC">
                  <w:pPr>
                    <w:rPr>
                      <w:rFonts w:ascii="Tahoma" w:hAnsi="Tahoma" w:cs="Tahoma"/>
                      <w:sz w:val="20"/>
                      <w:szCs w:val="20"/>
                    </w:rPr>
                  </w:pPr>
                  <w:r w:rsidRPr="00723DDC">
                    <w:rPr>
                      <w:rFonts w:ascii="Tahoma" w:hAnsi="Tahoma" w:cs="Tahoma"/>
                      <w:sz w:val="20"/>
                      <w:szCs w:val="20"/>
                    </w:rPr>
                    <w:t>1</w:t>
                  </w:r>
                </w:p>
              </w:tc>
              <w:tc>
                <w:tcPr>
                  <w:tcW w:w="140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198E0D9"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 TL</w:t>
                  </w:r>
                </w:p>
              </w:tc>
              <w:tc>
                <w:tcPr>
                  <w:tcW w:w="151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60F6A7BE" w14:textId="77777777" w:rsidR="00723DDC" w:rsidRPr="00723DDC" w:rsidRDefault="00723DDC" w:rsidP="00723DDC">
                  <w:pPr>
                    <w:rPr>
                      <w:rFonts w:ascii="Tahoma" w:hAnsi="Tahoma" w:cs="Tahoma"/>
                      <w:sz w:val="20"/>
                      <w:szCs w:val="20"/>
                    </w:rPr>
                  </w:pPr>
                  <w:r w:rsidRPr="00723DDC">
                    <w:rPr>
                      <w:rFonts w:ascii="Tahoma" w:hAnsi="Tahoma" w:cs="Tahoma"/>
                      <w:sz w:val="20"/>
                      <w:szCs w:val="20"/>
                    </w:rPr>
                    <w:t>15.000 TL</w:t>
                  </w:r>
                </w:p>
              </w:tc>
              <w:tc>
                <w:tcPr>
                  <w:tcW w:w="1271" w:type="dxa"/>
                  <w:tcBorders>
                    <w:top w:val="nil"/>
                    <w:left w:val="nil"/>
                    <w:bottom w:val="single" w:sz="8" w:space="0" w:color="002060"/>
                    <w:right w:val="single" w:sz="8" w:space="0" w:color="002060"/>
                  </w:tcBorders>
                  <w:vAlign w:val="center"/>
                  <w:hideMark/>
                </w:tcPr>
                <w:p w14:paraId="718E05BA" w14:textId="77777777" w:rsidR="00723DDC" w:rsidRPr="00723DDC" w:rsidRDefault="00723DDC" w:rsidP="00723DDC">
                  <w:pPr>
                    <w:rPr>
                      <w:rFonts w:ascii="Tahoma" w:hAnsi="Tahoma" w:cs="Tahoma"/>
                      <w:sz w:val="20"/>
                      <w:szCs w:val="20"/>
                    </w:rPr>
                  </w:pPr>
                  <w:r w:rsidRPr="00723DDC">
                    <w:rPr>
                      <w:rFonts w:ascii="Tahoma" w:hAnsi="Tahoma" w:cs="Tahoma"/>
                      <w:sz w:val="20"/>
                      <w:szCs w:val="20"/>
                    </w:rPr>
                    <w:t>14.000 TL</w:t>
                  </w:r>
                </w:p>
              </w:tc>
              <w:tc>
                <w:tcPr>
                  <w:tcW w:w="1277" w:type="dxa"/>
                  <w:tcBorders>
                    <w:top w:val="nil"/>
                    <w:left w:val="nil"/>
                    <w:bottom w:val="single" w:sz="8" w:space="0" w:color="002060"/>
                    <w:right w:val="single" w:sz="8" w:space="0" w:color="002060"/>
                  </w:tcBorders>
                  <w:hideMark/>
                </w:tcPr>
                <w:p w14:paraId="707EB6D7" w14:textId="77777777" w:rsidR="00723DDC" w:rsidRPr="00723DDC" w:rsidRDefault="00723DDC" w:rsidP="00723DDC">
                  <w:pPr>
                    <w:rPr>
                      <w:rFonts w:ascii="Tahoma" w:hAnsi="Tahoma" w:cs="Tahoma"/>
                      <w:sz w:val="20"/>
                      <w:szCs w:val="20"/>
                    </w:rPr>
                  </w:pPr>
                  <w:r w:rsidRPr="00723DDC">
                    <w:rPr>
                      <w:rFonts w:ascii="Tahoma" w:hAnsi="Tahoma" w:cs="Tahoma"/>
                      <w:sz w:val="20"/>
                      <w:szCs w:val="20"/>
                    </w:rPr>
                    <w:t>16.000 TL</w:t>
                  </w:r>
                </w:p>
              </w:tc>
            </w:tr>
            <w:tr w:rsidR="00723DDC" w:rsidRPr="00723DDC" w14:paraId="4E3DC153" w14:textId="77777777">
              <w:trPr>
                <w:trHeight w:val="20"/>
                <w:jc w:val="center"/>
              </w:trPr>
              <w:tc>
                <w:tcPr>
                  <w:tcW w:w="3431" w:type="dxa"/>
                  <w:tcBorders>
                    <w:top w:val="nil"/>
                    <w:left w:val="single" w:sz="8" w:space="0" w:color="002060"/>
                    <w:bottom w:val="single" w:sz="8" w:space="0" w:color="002060"/>
                    <w:right w:val="single" w:sz="8" w:space="0" w:color="002060"/>
                  </w:tcBorders>
                  <w:shd w:val="clear" w:color="auto" w:fill="FFFFFF"/>
                  <w:vAlign w:val="center"/>
                  <w:hideMark/>
                </w:tcPr>
                <w:p w14:paraId="57D1078D" w14:textId="77777777" w:rsidR="00723DDC" w:rsidRPr="00723DDC" w:rsidRDefault="00723DDC" w:rsidP="00723DDC">
                  <w:pPr>
                    <w:rPr>
                      <w:rFonts w:ascii="Tahoma" w:hAnsi="Tahoma" w:cs="Tahoma"/>
                      <w:sz w:val="20"/>
                      <w:szCs w:val="20"/>
                    </w:rPr>
                  </w:pPr>
                  <w:r w:rsidRPr="00723DDC">
                    <w:rPr>
                      <w:rFonts w:ascii="Tahoma" w:hAnsi="Tahoma" w:cs="Tahoma"/>
                      <w:sz w:val="20"/>
                      <w:szCs w:val="20"/>
                    </w:rPr>
                    <w:t>2</w:t>
                  </w:r>
                </w:p>
              </w:tc>
              <w:tc>
                <w:tcPr>
                  <w:tcW w:w="1406"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091B9FC4" w14:textId="77777777" w:rsidR="00723DDC" w:rsidRPr="00723DDC" w:rsidRDefault="00723DDC" w:rsidP="00723DDC">
                  <w:pPr>
                    <w:rPr>
                      <w:rFonts w:ascii="Tahoma" w:hAnsi="Tahoma" w:cs="Tahoma"/>
                      <w:sz w:val="20"/>
                      <w:szCs w:val="20"/>
                    </w:rPr>
                  </w:pPr>
                  <w:r w:rsidRPr="00723DDC">
                    <w:rPr>
                      <w:rFonts w:ascii="Tahoma" w:hAnsi="Tahoma" w:cs="Tahoma"/>
                      <w:sz w:val="20"/>
                      <w:szCs w:val="20"/>
                    </w:rPr>
                    <w:t>12.000 TL</w:t>
                  </w:r>
                </w:p>
              </w:tc>
              <w:tc>
                <w:tcPr>
                  <w:tcW w:w="1519"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03CCD921" w14:textId="77777777" w:rsidR="00723DDC" w:rsidRPr="00723DDC" w:rsidRDefault="00723DDC" w:rsidP="00723DDC">
                  <w:pPr>
                    <w:rPr>
                      <w:rFonts w:ascii="Tahoma" w:hAnsi="Tahoma" w:cs="Tahoma"/>
                      <w:sz w:val="20"/>
                      <w:szCs w:val="20"/>
                    </w:rPr>
                  </w:pPr>
                  <w:r w:rsidRPr="00723DDC">
                    <w:rPr>
                      <w:rFonts w:ascii="Tahoma" w:hAnsi="Tahoma" w:cs="Tahoma"/>
                      <w:sz w:val="20"/>
                      <w:szCs w:val="20"/>
                    </w:rPr>
                    <w:t>12.000 TL</w:t>
                  </w:r>
                </w:p>
              </w:tc>
              <w:tc>
                <w:tcPr>
                  <w:tcW w:w="1271" w:type="dxa"/>
                  <w:tcBorders>
                    <w:top w:val="nil"/>
                    <w:left w:val="nil"/>
                    <w:bottom w:val="single" w:sz="8" w:space="0" w:color="002060"/>
                    <w:right w:val="single" w:sz="8" w:space="0" w:color="002060"/>
                  </w:tcBorders>
                  <w:shd w:val="clear" w:color="auto" w:fill="FFFFFF"/>
                  <w:vAlign w:val="center"/>
                  <w:hideMark/>
                </w:tcPr>
                <w:p w14:paraId="64B27FEF" w14:textId="77777777" w:rsidR="00723DDC" w:rsidRPr="00723DDC" w:rsidRDefault="00723DDC" w:rsidP="00723DDC">
                  <w:pPr>
                    <w:rPr>
                      <w:rFonts w:ascii="Tahoma" w:hAnsi="Tahoma" w:cs="Tahoma"/>
                      <w:sz w:val="20"/>
                      <w:szCs w:val="20"/>
                    </w:rPr>
                  </w:pPr>
                  <w:r w:rsidRPr="00723DDC">
                    <w:rPr>
                      <w:rFonts w:ascii="Tahoma" w:hAnsi="Tahoma" w:cs="Tahoma"/>
                      <w:sz w:val="20"/>
                      <w:szCs w:val="20"/>
                    </w:rPr>
                    <w:t>15.000 TL</w:t>
                  </w:r>
                </w:p>
              </w:tc>
              <w:tc>
                <w:tcPr>
                  <w:tcW w:w="1277" w:type="dxa"/>
                  <w:tcBorders>
                    <w:top w:val="nil"/>
                    <w:left w:val="nil"/>
                    <w:bottom w:val="single" w:sz="8" w:space="0" w:color="002060"/>
                    <w:right w:val="single" w:sz="8" w:space="0" w:color="002060"/>
                  </w:tcBorders>
                  <w:shd w:val="clear" w:color="auto" w:fill="FFFFFF"/>
                  <w:hideMark/>
                </w:tcPr>
                <w:p w14:paraId="2EE2CF76" w14:textId="77777777" w:rsidR="00723DDC" w:rsidRPr="00723DDC" w:rsidRDefault="00723DDC" w:rsidP="00723DDC">
                  <w:pPr>
                    <w:rPr>
                      <w:rFonts w:ascii="Tahoma" w:hAnsi="Tahoma" w:cs="Tahoma"/>
                      <w:sz w:val="20"/>
                      <w:szCs w:val="20"/>
                    </w:rPr>
                  </w:pPr>
                  <w:r w:rsidRPr="00723DDC">
                    <w:rPr>
                      <w:rFonts w:ascii="Tahoma" w:hAnsi="Tahoma" w:cs="Tahoma"/>
                      <w:sz w:val="20"/>
                      <w:szCs w:val="20"/>
                    </w:rPr>
                    <w:t>18.000 TL</w:t>
                  </w:r>
                </w:p>
              </w:tc>
            </w:tr>
            <w:tr w:rsidR="00723DDC" w:rsidRPr="00723DDC" w14:paraId="487AB881" w14:textId="77777777">
              <w:trPr>
                <w:trHeight w:val="20"/>
                <w:jc w:val="center"/>
              </w:trPr>
              <w:tc>
                <w:tcPr>
                  <w:tcW w:w="3431" w:type="dxa"/>
                  <w:tcBorders>
                    <w:top w:val="nil"/>
                    <w:left w:val="single" w:sz="8" w:space="0" w:color="002060"/>
                    <w:bottom w:val="single" w:sz="8" w:space="0" w:color="002060"/>
                    <w:right w:val="single" w:sz="8" w:space="0" w:color="002060"/>
                  </w:tcBorders>
                  <w:shd w:val="clear" w:color="auto" w:fill="FFFFFF"/>
                  <w:vAlign w:val="center"/>
                  <w:hideMark/>
                </w:tcPr>
                <w:p w14:paraId="322E76BA" w14:textId="77777777" w:rsidR="00723DDC" w:rsidRPr="00723DDC" w:rsidRDefault="00723DDC" w:rsidP="00723DDC">
                  <w:pPr>
                    <w:rPr>
                      <w:rFonts w:ascii="Tahoma" w:hAnsi="Tahoma" w:cs="Tahoma"/>
                      <w:sz w:val="20"/>
                      <w:szCs w:val="20"/>
                    </w:rPr>
                  </w:pPr>
                  <w:r w:rsidRPr="00723DDC">
                    <w:rPr>
                      <w:rFonts w:ascii="Tahoma" w:hAnsi="Tahoma" w:cs="Tahoma"/>
                      <w:sz w:val="20"/>
                      <w:szCs w:val="20"/>
                    </w:rPr>
                    <w:t>3</w:t>
                  </w:r>
                </w:p>
              </w:tc>
              <w:tc>
                <w:tcPr>
                  <w:tcW w:w="1406"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3B8D94CA" w14:textId="77777777" w:rsidR="00723DDC" w:rsidRPr="00723DDC" w:rsidRDefault="00723DDC" w:rsidP="00723DDC">
                  <w:pPr>
                    <w:rPr>
                      <w:rFonts w:ascii="Tahoma" w:hAnsi="Tahoma" w:cs="Tahoma"/>
                      <w:sz w:val="20"/>
                      <w:szCs w:val="20"/>
                    </w:rPr>
                  </w:pPr>
                  <w:r w:rsidRPr="00723DDC">
                    <w:rPr>
                      <w:rFonts w:ascii="Tahoma" w:hAnsi="Tahoma" w:cs="Tahoma"/>
                      <w:sz w:val="20"/>
                      <w:szCs w:val="20"/>
                    </w:rPr>
                    <w:t>-</w:t>
                  </w:r>
                </w:p>
              </w:tc>
              <w:tc>
                <w:tcPr>
                  <w:tcW w:w="1519"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4191CD58"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 TL</w:t>
                  </w:r>
                </w:p>
              </w:tc>
              <w:tc>
                <w:tcPr>
                  <w:tcW w:w="1271" w:type="dxa"/>
                  <w:tcBorders>
                    <w:top w:val="nil"/>
                    <w:left w:val="nil"/>
                    <w:bottom w:val="single" w:sz="8" w:space="0" w:color="002060"/>
                    <w:right w:val="single" w:sz="8" w:space="0" w:color="002060"/>
                  </w:tcBorders>
                  <w:shd w:val="clear" w:color="auto" w:fill="FFFFFF"/>
                  <w:vAlign w:val="center"/>
                  <w:hideMark/>
                </w:tcPr>
                <w:p w14:paraId="117F7925" w14:textId="77777777" w:rsidR="00723DDC" w:rsidRPr="00723DDC" w:rsidRDefault="00723DDC" w:rsidP="00723DDC">
                  <w:pPr>
                    <w:rPr>
                      <w:rFonts w:ascii="Tahoma" w:hAnsi="Tahoma" w:cs="Tahoma"/>
                      <w:sz w:val="20"/>
                      <w:szCs w:val="20"/>
                    </w:rPr>
                  </w:pPr>
                  <w:r w:rsidRPr="00723DDC">
                    <w:rPr>
                      <w:rFonts w:ascii="Tahoma" w:hAnsi="Tahoma" w:cs="Tahoma"/>
                      <w:sz w:val="20"/>
                      <w:szCs w:val="20"/>
                    </w:rPr>
                    <w:t>   12.000 TL</w:t>
                  </w:r>
                </w:p>
              </w:tc>
              <w:tc>
                <w:tcPr>
                  <w:tcW w:w="1277" w:type="dxa"/>
                  <w:tcBorders>
                    <w:top w:val="nil"/>
                    <w:left w:val="nil"/>
                    <w:bottom w:val="single" w:sz="8" w:space="0" w:color="002060"/>
                    <w:right w:val="single" w:sz="8" w:space="0" w:color="002060"/>
                  </w:tcBorders>
                  <w:shd w:val="clear" w:color="auto" w:fill="FFFFFF"/>
                  <w:hideMark/>
                </w:tcPr>
                <w:p w14:paraId="6257418D" w14:textId="77777777" w:rsidR="00723DDC" w:rsidRPr="00723DDC" w:rsidRDefault="00723DDC" w:rsidP="00723DDC">
                  <w:pPr>
                    <w:rPr>
                      <w:rFonts w:ascii="Tahoma" w:hAnsi="Tahoma" w:cs="Tahoma"/>
                      <w:sz w:val="20"/>
                      <w:szCs w:val="20"/>
                    </w:rPr>
                  </w:pPr>
                  <w:r w:rsidRPr="00723DDC">
                    <w:rPr>
                      <w:rFonts w:ascii="Tahoma" w:hAnsi="Tahoma" w:cs="Tahoma"/>
                      <w:sz w:val="20"/>
                      <w:szCs w:val="20"/>
                    </w:rPr>
                    <w:t>19.000 TL</w:t>
                  </w:r>
                </w:p>
              </w:tc>
            </w:tr>
            <w:tr w:rsidR="00723DDC" w:rsidRPr="00723DDC" w14:paraId="49C1E4B0" w14:textId="77777777">
              <w:trPr>
                <w:trHeight w:val="20"/>
                <w:jc w:val="center"/>
              </w:trPr>
              <w:tc>
                <w:tcPr>
                  <w:tcW w:w="3431" w:type="dxa"/>
                  <w:tcBorders>
                    <w:top w:val="nil"/>
                    <w:left w:val="single" w:sz="8" w:space="0" w:color="002060"/>
                    <w:bottom w:val="single" w:sz="8" w:space="0" w:color="002060"/>
                    <w:right w:val="single" w:sz="8" w:space="0" w:color="002060"/>
                  </w:tcBorders>
                  <w:vAlign w:val="center"/>
                  <w:hideMark/>
                </w:tcPr>
                <w:p w14:paraId="2705177D" w14:textId="77777777" w:rsidR="00723DDC" w:rsidRPr="00723DDC" w:rsidRDefault="00723DDC" w:rsidP="00723DDC">
                  <w:pPr>
                    <w:rPr>
                      <w:rFonts w:ascii="Tahoma" w:hAnsi="Tahoma" w:cs="Tahoma"/>
                      <w:sz w:val="20"/>
                      <w:szCs w:val="20"/>
                    </w:rPr>
                  </w:pPr>
                  <w:r w:rsidRPr="00723DDC">
                    <w:rPr>
                      <w:rFonts w:ascii="Tahoma" w:hAnsi="Tahoma" w:cs="Tahoma"/>
                      <w:sz w:val="20"/>
                      <w:szCs w:val="20"/>
                    </w:rPr>
                    <w:t>4</w:t>
                  </w:r>
                </w:p>
              </w:tc>
              <w:tc>
                <w:tcPr>
                  <w:tcW w:w="140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962DC19" w14:textId="77777777" w:rsidR="00723DDC" w:rsidRPr="00723DDC" w:rsidRDefault="00723DDC" w:rsidP="00723DDC">
                  <w:pPr>
                    <w:rPr>
                      <w:rFonts w:ascii="Tahoma" w:hAnsi="Tahoma" w:cs="Tahoma"/>
                      <w:sz w:val="20"/>
                      <w:szCs w:val="20"/>
                    </w:rPr>
                  </w:pPr>
                  <w:r w:rsidRPr="00723DDC">
                    <w:rPr>
                      <w:rFonts w:ascii="Tahoma" w:hAnsi="Tahoma" w:cs="Tahoma"/>
                      <w:sz w:val="20"/>
                      <w:szCs w:val="20"/>
                    </w:rPr>
                    <w:t>-</w:t>
                  </w:r>
                </w:p>
              </w:tc>
              <w:tc>
                <w:tcPr>
                  <w:tcW w:w="151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30A25BB6" w14:textId="77777777" w:rsidR="00723DDC" w:rsidRPr="00723DDC" w:rsidRDefault="00723DDC" w:rsidP="00723DDC">
                  <w:pPr>
                    <w:rPr>
                      <w:rFonts w:ascii="Tahoma" w:hAnsi="Tahoma" w:cs="Tahoma"/>
                      <w:sz w:val="20"/>
                      <w:szCs w:val="20"/>
                    </w:rPr>
                  </w:pPr>
                  <w:r w:rsidRPr="00723DDC">
                    <w:rPr>
                      <w:rFonts w:ascii="Tahoma" w:hAnsi="Tahoma" w:cs="Tahoma"/>
                      <w:sz w:val="20"/>
                      <w:szCs w:val="20"/>
                    </w:rPr>
                    <w:t>13.000 TL</w:t>
                  </w:r>
                </w:p>
              </w:tc>
              <w:tc>
                <w:tcPr>
                  <w:tcW w:w="1271" w:type="dxa"/>
                  <w:tcBorders>
                    <w:top w:val="nil"/>
                    <w:left w:val="nil"/>
                    <w:bottom w:val="single" w:sz="8" w:space="0" w:color="002060"/>
                    <w:right w:val="single" w:sz="8" w:space="0" w:color="002060"/>
                  </w:tcBorders>
                  <w:vAlign w:val="center"/>
                  <w:hideMark/>
                </w:tcPr>
                <w:p w14:paraId="5FA52A89"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20.000 TL</w:t>
                  </w:r>
                </w:p>
              </w:tc>
              <w:tc>
                <w:tcPr>
                  <w:tcW w:w="1277" w:type="dxa"/>
                  <w:tcBorders>
                    <w:top w:val="nil"/>
                    <w:left w:val="nil"/>
                    <w:bottom w:val="single" w:sz="8" w:space="0" w:color="002060"/>
                    <w:right w:val="single" w:sz="8" w:space="0" w:color="002060"/>
                  </w:tcBorders>
                  <w:hideMark/>
                </w:tcPr>
                <w:p w14:paraId="5E5DA64E" w14:textId="77777777" w:rsidR="00723DDC" w:rsidRPr="00723DDC" w:rsidRDefault="00723DDC" w:rsidP="00723DDC">
                  <w:pPr>
                    <w:rPr>
                      <w:rFonts w:ascii="Tahoma" w:hAnsi="Tahoma" w:cs="Tahoma"/>
                      <w:sz w:val="20"/>
                      <w:szCs w:val="20"/>
                    </w:rPr>
                  </w:pPr>
                  <w:r w:rsidRPr="00723DDC">
                    <w:rPr>
                      <w:rFonts w:ascii="Tahoma" w:hAnsi="Tahoma" w:cs="Tahoma"/>
                      <w:sz w:val="20"/>
                      <w:szCs w:val="20"/>
                    </w:rPr>
                    <w:t>21.000 TL</w:t>
                  </w:r>
                </w:p>
              </w:tc>
            </w:tr>
            <w:tr w:rsidR="00723DDC" w:rsidRPr="00723DDC" w14:paraId="3DE80B15" w14:textId="77777777">
              <w:trPr>
                <w:trHeight w:val="20"/>
                <w:jc w:val="center"/>
              </w:trPr>
              <w:tc>
                <w:tcPr>
                  <w:tcW w:w="3431" w:type="dxa"/>
                  <w:tcBorders>
                    <w:top w:val="nil"/>
                    <w:left w:val="single" w:sz="8" w:space="0" w:color="002060"/>
                    <w:bottom w:val="single" w:sz="8" w:space="0" w:color="002060"/>
                    <w:right w:val="single" w:sz="8" w:space="0" w:color="002060"/>
                  </w:tcBorders>
                  <w:vAlign w:val="center"/>
                  <w:hideMark/>
                </w:tcPr>
                <w:p w14:paraId="2E6F126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A-Ortalama Günlük Hasılat</w:t>
                  </w:r>
                </w:p>
                <w:p w14:paraId="762294F2" w14:textId="77777777" w:rsidR="00723DDC" w:rsidRPr="00723DDC" w:rsidRDefault="00723DDC" w:rsidP="00723DDC">
                  <w:pPr>
                    <w:rPr>
                      <w:rFonts w:ascii="Tahoma" w:hAnsi="Tahoma" w:cs="Tahoma"/>
                      <w:sz w:val="20"/>
                      <w:szCs w:val="20"/>
                    </w:rPr>
                  </w:pPr>
                  <w:r w:rsidRPr="00723DDC">
                    <w:rPr>
                      <w:rFonts w:ascii="Tahoma" w:hAnsi="Tahoma" w:cs="Tahoma"/>
                      <w:sz w:val="20"/>
                      <w:szCs w:val="20"/>
                    </w:rPr>
                    <w:t>Ocak ayı için</w:t>
                  </w:r>
                  <w:proofErr w:type="gramStart"/>
                  <w:r w:rsidRPr="00723DDC">
                    <w:rPr>
                      <w:rFonts w:ascii="Tahoma" w:hAnsi="Tahoma" w:cs="Tahoma"/>
                      <w:sz w:val="20"/>
                      <w:szCs w:val="20"/>
                    </w:rPr>
                    <w:t>: -</w:t>
                  </w:r>
                  <w:proofErr w:type="gramEnd"/>
                </w:p>
                <w:p w14:paraId="27B8EE58" w14:textId="77777777" w:rsidR="00723DDC" w:rsidRPr="00723DDC" w:rsidRDefault="00723DDC" w:rsidP="00723DDC">
                  <w:pPr>
                    <w:rPr>
                      <w:rFonts w:ascii="Tahoma" w:hAnsi="Tahoma" w:cs="Tahoma"/>
                      <w:sz w:val="20"/>
                      <w:szCs w:val="20"/>
                    </w:rPr>
                  </w:pPr>
                  <w:r w:rsidRPr="00723DDC">
                    <w:rPr>
                      <w:rFonts w:ascii="Tahoma" w:hAnsi="Tahoma" w:cs="Tahoma"/>
                      <w:sz w:val="20"/>
                      <w:szCs w:val="20"/>
                    </w:rPr>
                    <w:t>Mayıs ayı için: [(15.000+12.000+10.000+13.</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7C9C6521" w14:textId="77777777" w:rsidR="00723DDC" w:rsidRPr="00723DDC" w:rsidRDefault="00723DDC" w:rsidP="00723DDC">
                  <w:pPr>
                    <w:rPr>
                      <w:rFonts w:ascii="Tahoma" w:hAnsi="Tahoma" w:cs="Tahoma"/>
                      <w:sz w:val="20"/>
                      <w:szCs w:val="20"/>
                    </w:rPr>
                  </w:pPr>
                  <w:r w:rsidRPr="00723DDC">
                    <w:rPr>
                      <w:rFonts w:ascii="Tahoma" w:hAnsi="Tahoma" w:cs="Tahoma"/>
                      <w:sz w:val="20"/>
                      <w:szCs w:val="20"/>
                    </w:rPr>
                    <w:t>Ağustos ayı için: [(14.000+15.000+12.000+20.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16E0A7EA" w14:textId="77777777" w:rsidR="00723DDC" w:rsidRPr="00723DDC" w:rsidRDefault="00723DDC" w:rsidP="00723DDC">
                  <w:pPr>
                    <w:rPr>
                      <w:rFonts w:ascii="Tahoma" w:hAnsi="Tahoma" w:cs="Tahoma"/>
                      <w:sz w:val="20"/>
                      <w:szCs w:val="20"/>
                    </w:rPr>
                  </w:pPr>
                  <w:r w:rsidRPr="00723DDC">
                    <w:rPr>
                      <w:rFonts w:ascii="Tahoma" w:hAnsi="Tahoma" w:cs="Tahoma"/>
                      <w:sz w:val="20"/>
                      <w:szCs w:val="20"/>
                    </w:rPr>
                    <w:t>Kasım ayı için: [(16.000+18.000+19.000+21.</w:t>
                  </w:r>
                  <w:proofErr w:type="gramStart"/>
                  <w:r w:rsidRPr="00723DDC">
                    <w:rPr>
                      <w:rFonts w:ascii="Tahoma" w:hAnsi="Tahoma" w:cs="Tahoma"/>
                      <w:sz w:val="20"/>
                      <w:szCs w:val="20"/>
                    </w:rPr>
                    <w:t>000)/</w:t>
                  </w:r>
                  <w:proofErr w:type="gramEnd"/>
                  <w:r w:rsidRPr="00723DDC">
                    <w:rPr>
                      <w:rFonts w:ascii="Tahoma" w:hAnsi="Tahoma" w:cs="Tahoma"/>
                      <w:sz w:val="20"/>
                      <w:szCs w:val="20"/>
                    </w:rPr>
                    <w:t>4]</w:t>
                  </w:r>
                </w:p>
              </w:tc>
              <w:tc>
                <w:tcPr>
                  <w:tcW w:w="140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396787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w:t>
                  </w:r>
                </w:p>
              </w:tc>
              <w:tc>
                <w:tcPr>
                  <w:tcW w:w="151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E98AA3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12.500 TL</w:t>
                  </w:r>
                </w:p>
              </w:tc>
              <w:tc>
                <w:tcPr>
                  <w:tcW w:w="1271" w:type="dxa"/>
                  <w:tcBorders>
                    <w:top w:val="nil"/>
                    <w:left w:val="nil"/>
                    <w:bottom w:val="single" w:sz="8" w:space="0" w:color="002060"/>
                    <w:right w:val="single" w:sz="8" w:space="0" w:color="002060"/>
                  </w:tcBorders>
                  <w:vAlign w:val="center"/>
                  <w:hideMark/>
                </w:tcPr>
                <w:p w14:paraId="41C6441D"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15.250 TL</w:t>
                  </w:r>
                </w:p>
              </w:tc>
              <w:tc>
                <w:tcPr>
                  <w:tcW w:w="1277" w:type="dxa"/>
                  <w:tcBorders>
                    <w:top w:val="nil"/>
                    <w:left w:val="nil"/>
                    <w:bottom w:val="single" w:sz="8" w:space="0" w:color="002060"/>
                    <w:right w:val="single" w:sz="8" w:space="0" w:color="002060"/>
                  </w:tcBorders>
                  <w:vAlign w:val="center"/>
                  <w:hideMark/>
                </w:tcPr>
                <w:p w14:paraId="6E2FE16D"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18.500 TL</w:t>
                  </w:r>
                </w:p>
              </w:tc>
            </w:tr>
            <w:tr w:rsidR="00723DDC" w:rsidRPr="00723DDC" w14:paraId="5031883F" w14:textId="77777777">
              <w:trPr>
                <w:trHeight w:val="20"/>
                <w:jc w:val="center"/>
              </w:trPr>
              <w:tc>
                <w:tcPr>
                  <w:tcW w:w="3431" w:type="dxa"/>
                  <w:tcBorders>
                    <w:top w:val="nil"/>
                    <w:left w:val="single" w:sz="8" w:space="0" w:color="002060"/>
                    <w:bottom w:val="single" w:sz="8" w:space="0" w:color="002060"/>
                    <w:right w:val="single" w:sz="8" w:space="0" w:color="002060"/>
                  </w:tcBorders>
                  <w:vAlign w:val="center"/>
                  <w:hideMark/>
                </w:tcPr>
                <w:p w14:paraId="09FE017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B-Aylık Hasılat [(</w:t>
                  </w:r>
                  <w:proofErr w:type="spellStart"/>
                  <w:proofErr w:type="gramStart"/>
                  <w:r w:rsidRPr="00723DDC">
                    <w:rPr>
                      <w:rFonts w:ascii="Tahoma" w:hAnsi="Tahoma" w:cs="Tahoma"/>
                      <w:b/>
                      <w:bCs/>
                      <w:sz w:val="20"/>
                      <w:szCs w:val="20"/>
                    </w:rPr>
                    <w:t>Ax</w:t>
                  </w:r>
                  <w:proofErr w:type="spellEnd"/>
                  <w:r w:rsidRPr="00723DDC">
                    <w:rPr>
                      <w:rFonts w:ascii="Tahoma" w:hAnsi="Tahoma" w:cs="Tahoma"/>
                      <w:b/>
                      <w:bCs/>
                      <w:sz w:val="20"/>
                      <w:szCs w:val="20"/>
                    </w:rPr>
                    <w:t>(</w:t>
                  </w:r>
                  <w:proofErr w:type="gramEnd"/>
                  <w:r w:rsidRPr="00723DDC">
                    <w:rPr>
                      <w:rFonts w:ascii="Tahoma" w:hAnsi="Tahoma" w:cs="Tahoma"/>
                      <w:b/>
                      <w:bCs/>
                      <w:sz w:val="20"/>
                      <w:szCs w:val="20"/>
                    </w:rPr>
                    <w:t>31-5)]veya [</w:t>
                  </w:r>
                  <w:proofErr w:type="spellStart"/>
                  <w:r w:rsidRPr="00723DDC">
                    <w:rPr>
                      <w:rFonts w:ascii="Tahoma" w:hAnsi="Tahoma" w:cs="Tahoma"/>
                      <w:b/>
                      <w:bCs/>
                      <w:sz w:val="20"/>
                      <w:szCs w:val="20"/>
                    </w:rPr>
                    <w:t>Ax</w:t>
                  </w:r>
                  <w:proofErr w:type="spellEnd"/>
                  <w:r w:rsidRPr="00723DDC">
                    <w:rPr>
                      <w:rFonts w:ascii="Tahoma" w:hAnsi="Tahoma" w:cs="Tahoma"/>
                      <w:b/>
                      <w:bCs/>
                      <w:sz w:val="20"/>
                      <w:szCs w:val="20"/>
                    </w:rPr>
                    <w:t>(30-5)]</w:t>
                  </w:r>
                </w:p>
              </w:tc>
              <w:tc>
                <w:tcPr>
                  <w:tcW w:w="140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08B0E1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w:t>
                  </w:r>
                </w:p>
              </w:tc>
              <w:tc>
                <w:tcPr>
                  <w:tcW w:w="1519"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1A87CB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325.000 TL</w:t>
                  </w:r>
                </w:p>
              </w:tc>
              <w:tc>
                <w:tcPr>
                  <w:tcW w:w="1271" w:type="dxa"/>
                  <w:tcBorders>
                    <w:top w:val="nil"/>
                    <w:left w:val="nil"/>
                    <w:bottom w:val="single" w:sz="8" w:space="0" w:color="002060"/>
                    <w:right w:val="single" w:sz="8" w:space="0" w:color="002060"/>
                  </w:tcBorders>
                  <w:vAlign w:val="center"/>
                  <w:hideMark/>
                </w:tcPr>
                <w:p w14:paraId="57C57C2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396.500 TL</w:t>
                  </w:r>
                </w:p>
              </w:tc>
              <w:tc>
                <w:tcPr>
                  <w:tcW w:w="1277" w:type="dxa"/>
                  <w:tcBorders>
                    <w:top w:val="nil"/>
                    <w:left w:val="nil"/>
                    <w:bottom w:val="single" w:sz="8" w:space="0" w:color="002060"/>
                    <w:right w:val="single" w:sz="8" w:space="0" w:color="002060"/>
                  </w:tcBorders>
                  <w:vAlign w:val="center"/>
                  <w:hideMark/>
                </w:tcPr>
                <w:p w14:paraId="4E37DD4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462.500 TL</w:t>
                  </w:r>
                </w:p>
              </w:tc>
            </w:tr>
            <w:tr w:rsidR="00723DDC" w:rsidRPr="00723DDC" w14:paraId="1C1F38B7" w14:textId="77777777">
              <w:trPr>
                <w:trHeight w:val="20"/>
                <w:jc w:val="center"/>
              </w:trPr>
              <w:tc>
                <w:tcPr>
                  <w:tcW w:w="3431" w:type="dxa"/>
                  <w:tcBorders>
                    <w:top w:val="nil"/>
                    <w:left w:val="single" w:sz="8" w:space="0" w:color="002060"/>
                    <w:bottom w:val="single" w:sz="8" w:space="0" w:color="002060"/>
                    <w:right w:val="single" w:sz="8" w:space="0" w:color="002060"/>
                  </w:tcBorders>
                  <w:vAlign w:val="center"/>
                  <w:hideMark/>
                </w:tcPr>
                <w:p w14:paraId="1744B85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C- Ortalama Aylık Hasılat [(325.000+396.500+462.</w:t>
                  </w:r>
                  <w:proofErr w:type="gramStart"/>
                  <w:r w:rsidRPr="00723DDC">
                    <w:rPr>
                      <w:rFonts w:ascii="Tahoma" w:hAnsi="Tahoma" w:cs="Tahoma"/>
                      <w:b/>
                      <w:bCs/>
                      <w:sz w:val="20"/>
                      <w:szCs w:val="20"/>
                    </w:rPr>
                    <w:t>500)/</w:t>
                  </w:r>
                  <w:proofErr w:type="gramEnd"/>
                  <w:r w:rsidRPr="00723DDC">
                    <w:rPr>
                      <w:rFonts w:ascii="Tahoma" w:hAnsi="Tahoma" w:cs="Tahoma"/>
                      <w:b/>
                      <w:bCs/>
                      <w:sz w:val="20"/>
                      <w:szCs w:val="20"/>
                    </w:rPr>
                    <w:t>3]</w:t>
                  </w:r>
                </w:p>
              </w:tc>
              <w:tc>
                <w:tcPr>
                  <w:tcW w:w="5473" w:type="dxa"/>
                  <w:gridSpan w:val="4"/>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260F18B"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394.666,67 TL</w:t>
                  </w:r>
                </w:p>
              </w:tc>
            </w:tr>
            <w:tr w:rsidR="00723DDC" w:rsidRPr="00723DDC" w14:paraId="45979D55" w14:textId="77777777">
              <w:trPr>
                <w:trHeight w:val="20"/>
                <w:jc w:val="center"/>
              </w:trPr>
              <w:tc>
                <w:tcPr>
                  <w:tcW w:w="3431" w:type="dxa"/>
                  <w:tcBorders>
                    <w:top w:val="nil"/>
                    <w:left w:val="single" w:sz="8" w:space="0" w:color="002060"/>
                    <w:bottom w:val="single" w:sz="8" w:space="0" w:color="002060"/>
                    <w:right w:val="single" w:sz="8" w:space="0" w:color="002060"/>
                  </w:tcBorders>
                  <w:vAlign w:val="center"/>
                  <w:hideMark/>
                </w:tcPr>
                <w:p w14:paraId="74CF887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D- Yıllık Hasılat Tutarı (Cx12)</w:t>
                  </w:r>
                </w:p>
              </w:tc>
              <w:tc>
                <w:tcPr>
                  <w:tcW w:w="5473" w:type="dxa"/>
                  <w:gridSpan w:val="4"/>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8B2273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4.736.000 TL</w:t>
                  </w:r>
                </w:p>
              </w:tc>
            </w:tr>
          </w:tbl>
          <w:p w14:paraId="647BA7BC"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Yoklamalar sonucu yapılan tespitlere göre mükellef (E)’nin ortalama aylık hasılat tutarının tespitinde </w:t>
            </w:r>
            <w:proofErr w:type="gramStart"/>
            <w:r w:rsidRPr="00723DDC">
              <w:rPr>
                <w:rFonts w:ascii="Tahoma" w:hAnsi="Tahoma" w:cs="Tahoma"/>
                <w:sz w:val="20"/>
                <w:szCs w:val="20"/>
              </w:rPr>
              <w:t>Ocak</w:t>
            </w:r>
            <w:proofErr w:type="gramEnd"/>
            <w:r w:rsidRPr="00723DDC">
              <w:rPr>
                <w:rFonts w:ascii="Tahoma" w:hAnsi="Tahoma" w:cs="Tahoma"/>
                <w:sz w:val="20"/>
                <w:szCs w:val="20"/>
              </w:rPr>
              <w:t xml:space="preserve"> ayında yapılan yoklama sayısı üçten az olduğundan hesaplamaya dahil edilmeyecektir.</w:t>
            </w:r>
          </w:p>
          <w:p w14:paraId="76DEB9AD" w14:textId="77777777" w:rsidR="00723DDC" w:rsidRPr="00723DDC" w:rsidRDefault="00723DDC" w:rsidP="00723DDC">
            <w:pPr>
              <w:rPr>
                <w:rFonts w:ascii="Tahoma" w:hAnsi="Tahoma" w:cs="Tahoma"/>
                <w:sz w:val="20"/>
                <w:szCs w:val="20"/>
              </w:rPr>
            </w:pPr>
            <w:r w:rsidRPr="00723DDC">
              <w:rPr>
                <w:rFonts w:ascii="Tahoma" w:hAnsi="Tahoma" w:cs="Tahoma"/>
                <w:sz w:val="20"/>
                <w:szCs w:val="20"/>
              </w:rPr>
              <w:t>Mükellef (E)’nin fiilen çalıştığı gün sayıları dikkate alınarak günlük hasılat tutarı tespitlerinden hareketle hesaplanan yıllık hasılat tutarı ile beyan edilen hasılat tutarı arasındaki fark [(4.736.000-1.000.</w:t>
            </w:r>
            <w:proofErr w:type="gramStart"/>
            <w:r w:rsidRPr="00723DDC">
              <w:rPr>
                <w:rFonts w:ascii="Tahoma" w:hAnsi="Tahoma" w:cs="Tahoma"/>
                <w:sz w:val="20"/>
                <w:szCs w:val="20"/>
              </w:rPr>
              <w:t>000)/</w:t>
            </w:r>
            <w:proofErr w:type="gramEnd"/>
            <w:r w:rsidRPr="00723DDC">
              <w:rPr>
                <w:rFonts w:ascii="Tahoma" w:hAnsi="Tahoma" w:cs="Tahoma"/>
                <w:sz w:val="20"/>
                <w:szCs w:val="20"/>
              </w:rPr>
              <w:t>1.000.000]x100=%373,6 olarak tespit edilmiş olup bu oran %20’den fazla olduğundan mükellef izaha davet edilecektir.</w:t>
            </w:r>
          </w:p>
          <w:p w14:paraId="59860EA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6: </w:t>
            </w:r>
            <w:r w:rsidRPr="00723DDC">
              <w:rPr>
                <w:rFonts w:ascii="Tahoma" w:hAnsi="Tahoma" w:cs="Tahoma"/>
                <w:sz w:val="20"/>
                <w:szCs w:val="20"/>
              </w:rPr>
              <w:t>Turizm amaçlı su sporları faaliyetinde bulunan ticari kazanç mükellefi (F)’nin, 2025 takvim yılında on iki ay boyunca faal görünmekle birlikte yapılan tespitler sonucu ilgili yılda altı ay boyunca (Nisan, Mayıs, Haziran, Temmuz, Ağustos ve Eylül) fiili olarak faaliyette bulunduğu diğer aylarda ise faaliyette bulunmadığı tespit edilmiştir. Mükellef (F), ilgili yıla ilişkin brüt satış tutarını 9.000.000 TL olarak bildirmiştir. Günlük hasılat tutarlarının tespiti için mükellef nezdinde yapılan yoklamalardan elde edilen sonuçlara ilişkin bilgiler aşağıdaki gibidir:</w:t>
            </w:r>
          </w:p>
          <w:tbl>
            <w:tblPr>
              <w:tblW w:w="8222" w:type="dxa"/>
              <w:jc w:val="center"/>
              <w:tblCellMar>
                <w:left w:w="0" w:type="dxa"/>
                <w:right w:w="0" w:type="dxa"/>
              </w:tblCellMar>
              <w:tblLook w:val="04A0" w:firstRow="1" w:lastRow="0" w:firstColumn="1" w:lastColumn="0" w:noHBand="0" w:noVBand="1"/>
            </w:tblPr>
            <w:tblGrid>
              <w:gridCol w:w="3917"/>
              <w:gridCol w:w="1433"/>
              <w:gridCol w:w="1591"/>
              <w:gridCol w:w="1281"/>
            </w:tblGrid>
            <w:tr w:rsidR="00723DDC" w:rsidRPr="00723DDC" w14:paraId="71EB5645" w14:textId="77777777">
              <w:trPr>
                <w:trHeight w:val="20"/>
                <w:jc w:val="center"/>
              </w:trPr>
              <w:tc>
                <w:tcPr>
                  <w:tcW w:w="3996" w:type="dxa"/>
                  <w:tcBorders>
                    <w:top w:val="single" w:sz="8" w:space="0" w:color="002060"/>
                    <w:left w:val="single" w:sz="8" w:space="0" w:color="002060"/>
                    <w:bottom w:val="single" w:sz="8" w:space="0" w:color="002060"/>
                    <w:right w:val="single" w:sz="8" w:space="0" w:color="002060"/>
                  </w:tcBorders>
                  <w:vAlign w:val="center"/>
                  <w:hideMark/>
                </w:tcPr>
                <w:p w14:paraId="06EC9FE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Yoklama Sayısı</w:t>
                  </w:r>
                </w:p>
              </w:tc>
              <w:tc>
                <w:tcPr>
                  <w:tcW w:w="1733"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3EBEC06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Nisan</w:t>
                  </w:r>
                </w:p>
              </w:tc>
              <w:tc>
                <w:tcPr>
                  <w:tcW w:w="1866"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36E7E95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Haziran</w:t>
                  </w:r>
                </w:p>
              </w:tc>
              <w:tc>
                <w:tcPr>
                  <w:tcW w:w="1466" w:type="dxa"/>
                  <w:tcBorders>
                    <w:top w:val="single" w:sz="8" w:space="0" w:color="002060"/>
                    <w:left w:val="nil"/>
                    <w:bottom w:val="single" w:sz="8" w:space="0" w:color="002060"/>
                    <w:right w:val="single" w:sz="8" w:space="0" w:color="002060"/>
                  </w:tcBorders>
                  <w:hideMark/>
                </w:tcPr>
                <w:p w14:paraId="79EF71BD"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Ağustos</w:t>
                  </w:r>
                </w:p>
              </w:tc>
            </w:tr>
            <w:tr w:rsidR="00723DDC" w:rsidRPr="00723DDC" w14:paraId="38F21E0B" w14:textId="77777777">
              <w:trPr>
                <w:trHeight w:val="20"/>
                <w:jc w:val="center"/>
              </w:trPr>
              <w:tc>
                <w:tcPr>
                  <w:tcW w:w="3996" w:type="dxa"/>
                  <w:tcBorders>
                    <w:top w:val="nil"/>
                    <w:left w:val="single" w:sz="8" w:space="0" w:color="002060"/>
                    <w:bottom w:val="single" w:sz="8" w:space="0" w:color="002060"/>
                    <w:right w:val="single" w:sz="8" w:space="0" w:color="002060"/>
                  </w:tcBorders>
                  <w:vAlign w:val="center"/>
                  <w:hideMark/>
                </w:tcPr>
                <w:p w14:paraId="6C598395" w14:textId="77777777" w:rsidR="00723DDC" w:rsidRPr="00723DDC" w:rsidRDefault="00723DDC" w:rsidP="00723DDC">
                  <w:pPr>
                    <w:rPr>
                      <w:rFonts w:ascii="Tahoma" w:hAnsi="Tahoma" w:cs="Tahoma"/>
                      <w:sz w:val="20"/>
                      <w:szCs w:val="20"/>
                    </w:rPr>
                  </w:pPr>
                  <w:r w:rsidRPr="00723DDC">
                    <w:rPr>
                      <w:rFonts w:ascii="Tahoma" w:hAnsi="Tahoma" w:cs="Tahoma"/>
                      <w:sz w:val="20"/>
                      <w:szCs w:val="20"/>
                    </w:rPr>
                    <w:t>1</w:t>
                  </w:r>
                </w:p>
              </w:tc>
              <w:tc>
                <w:tcPr>
                  <w:tcW w:w="1733"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119E856" w14:textId="77777777" w:rsidR="00723DDC" w:rsidRPr="00723DDC" w:rsidRDefault="00723DDC" w:rsidP="00723DDC">
                  <w:pPr>
                    <w:rPr>
                      <w:rFonts w:ascii="Tahoma" w:hAnsi="Tahoma" w:cs="Tahoma"/>
                      <w:sz w:val="20"/>
                      <w:szCs w:val="20"/>
                    </w:rPr>
                  </w:pPr>
                  <w:r w:rsidRPr="00723DDC">
                    <w:rPr>
                      <w:rFonts w:ascii="Tahoma" w:hAnsi="Tahoma" w:cs="Tahoma"/>
                      <w:sz w:val="20"/>
                      <w:szCs w:val="20"/>
                    </w:rPr>
                    <w:t>5.000 TL</w:t>
                  </w:r>
                </w:p>
              </w:tc>
              <w:tc>
                <w:tcPr>
                  <w:tcW w:w="186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9F2F2CD" w14:textId="77777777" w:rsidR="00723DDC" w:rsidRPr="00723DDC" w:rsidRDefault="00723DDC" w:rsidP="00723DDC">
                  <w:pPr>
                    <w:rPr>
                      <w:rFonts w:ascii="Tahoma" w:hAnsi="Tahoma" w:cs="Tahoma"/>
                      <w:sz w:val="20"/>
                      <w:szCs w:val="20"/>
                    </w:rPr>
                  </w:pPr>
                  <w:r w:rsidRPr="00723DDC">
                    <w:rPr>
                      <w:rFonts w:ascii="Tahoma" w:hAnsi="Tahoma" w:cs="Tahoma"/>
                      <w:sz w:val="20"/>
                      <w:szCs w:val="20"/>
                    </w:rPr>
                    <w:t>55.000 TL</w:t>
                  </w:r>
                </w:p>
              </w:tc>
              <w:tc>
                <w:tcPr>
                  <w:tcW w:w="1466" w:type="dxa"/>
                  <w:tcBorders>
                    <w:top w:val="nil"/>
                    <w:left w:val="nil"/>
                    <w:bottom w:val="single" w:sz="8" w:space="0" w:color="002060"/>
                    <w:right w:val="single" w:sz="8" w:space="0" w:color="002060"/>
                  </w:tcBorders>
                  <w:vAlign w:val="center"/>
                  <w:hideMark/>
                </w:tcPr>
                <w:p w14:paraId="185967DC"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100.000 TL</w:t>
                  </w:r>
                </w:p>
              </w:tc>
            </w:tr>
            <w:tr w:rsidR="00723DDC" w:rsidRPr="00723DDC" w14:paraId="560041E4" w14:textId="77777777">
              <w:trPr>
                <w:trHeight w:val="20"/>
                <w:jc w:val="center"/>
              </w:trPr>
              <w:tc>
                <w:tcPr>
                  <w:tcW w:w="3996" w:type="dxa"/>
                  <w:tcBorders>
                    <w:top w:val="nil"/>
                    <w:left w:val="single" w:sz="8" w:space="0" w:color="002060"/>
                    <w:bottom w:val="single" w:sz="8" w:space="0" w:color="002060"/>
                    <w:right w:val="single" w:sz="8" w:space="0" w:color="002060"/>
                  </w:tcBorders>
                  <w:shd w:val="clear" w:color="auto" w:fill="FFFFFF"/>
                  <w:vAlign w:val="center"/>
                  <w:hideMark/>
                </w:tcPr>
                <w:p w14:paraId="3B774B89" w14:textId="77777777" w:rsidR="00723DDC" w:rsidRPr="00723DDC" w:rsidRDefault="00723DDC" w:rsidP="00723DDC">
                  <w:pPr>
                    <w:rPr>
                      <w:rFonts w:ascii="Tahoma" w:hAnsi="Tahoma" w:cs="Tahoma"/>
                      <w:sz w:val="20"/>
                      <w:szCs w:val="20"/>
                    </w:rPr>
                  </w:pPr>
                  <w:r w:rsidRPr="00723DDC">
                    <w:rPr>
                      <w:rFonts w:ascii="Tahoma" w:hAnsi="Tahoma" w:cs="Tahoma"/>
                      <w:sz w:val="20"/>
                      <w:szCs w:val="20"/>
                    </w:rPr>
                    <w:t>2</w:t>
                  </w:r>
                </w:p>
              </w:tc>
              <w:tc>
                <w:tcPr>
                  <w:tcW w:w="1733"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6A99A1CE" w14:textId="77777777" w:rsidR="00723DDC" w:rsidRPr="00723DDC" w:rsidRDefault="00723DDC" w:rsidP="00723DDC">
                  <w:pPr>
                    <w:rPr>
                      <w:rFonts w:ascii="Tahoma" w:hAnsi="Tahoma" w:cs="Tahoma"/>
                      <w:sz w:val="20"/>
                      <w:szCs w:val="20"/>
                    </w:rPr>
                  </w:pPr>
                  <w:r w:rsidRPr="00723DDC">
                    <w:rPr>
                      <w:rFonts w:ascii="Tahoma" w:hAnsi="Tahoma" w:cs="Tahoma"/>
                      <w:sz w:val="20"/>
                      <w:szCs w:val="20"/>
                    </w:rPr>
                    <w:t>7.000 TL</w:t>
                  </w:r>
                </w:p>
              </w:tc>
              <w:tc>
                <w:tcPr>
                  <w:tcW w:w="1866"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22E15047" w14:textId="77777777" w:rsidR="00723DDC" w:rsidRPr="00723DDC" w:rsidRDefault="00723DDC" w:rsidP="00723DDC">
                  <w:pPr>
                    <w:rPr>
                      <w:rFonts w:ascii="Tahoma" w:hAnsi="Tahoma" w:cs="Tahoma"/>
                      <w:sz w:val="20"/>
                      <w:szCs w:val="20"/>
                    </w:rPr>
                  </w:pPr>
                  <w:r w:rsidRPr="00723DDC">
                    <w:rPr>
                      <w:rFonts w:ascii="Tahoma" w:hAnsi="Tahoma" w:cs="Tahoma"/>
                      <w:sz w:val="20"/>
                      <w:szCs w:val="20"/>
                    </w:rPr>
                    <w:t>60.000 TL</w:t>
                  </w:r>
                </w:p>
              </w:tc>
              <w:tc>
                <w:tcPr>
                  <w:tcW w:w="1466" w:type="dxa"/>
                  <w:tcBorders>
                    <w:top w:val="nil"/>
                    <w:left w:val="nil"/>
                    <w:bottom w:val="single" w:sz="8" w:space="0" w:color="002060"/>
                    <w:right w:val="single" w:sz="8" w:space="0" w:color="002060"/>
                  </w:tcBorders>
                  <w:shd w:val="clear" w:color="auto" w:fill="FFFFFF"/>
                  <w:vAlign w:val="center"/>
                  <w:hideMark/>
                </w:tcPr>
                <w:p w14:paraId="38D1719C" w14:textId="77777777" w:rsidR="00723DDC" w:rsidRPr="00723DDC" w:rsidRDefault="00723DDC" w:rsidP="00723DDC">
                  <w:pPr>
                    <w:rPr>
                      <w:rFonts w:ascii="Tahoma" w:hAnsi="Tahoma" w:cs="Tahoma"/>
                      <w:sz w:val="20"/>
                      <w:szCs w:val="20"/>
                    </w:rPr>
                  </w:pPr>
                  <w:r w:rsidRPr="00723DDC">
                    <w:rPr>
                      <w:rFonts w:ascii="Tahoma" w:hAnsi="Tahoma" w:cs="Tahoma"/>
                      <w:sz w:val="20"/>
                      <w:szCs w:val="20"/>
                    </w:rPr>
                    <w:t>150.000 TL</w:t>
                  </w:r>
                </w:p>
              </w:tc>
            </w:tr>
            <w:tr w:rsidR="00723DDC" w:rsidRPr="00723DDC" w14:paraId="5836C34C" w14:textId="77777777">
              <w:trPr>
                <w:trHeight w:val="20"/>
                <w:jc w:val="center"/>
              </w:trPr>
              <w:tc>
                <w:tcPr>
                  <w:tcW w:w="3996" w:type="dxa"/>
                  <w:tcBorders>
                    <w:top w:val="nil"/>
                    <w:left w:val="single" w:sz="8" w:space="0" w:color="002060"/>
                    <w:bottom w:val="single" w:sz="8" w:space="0" w:color="002060"/>
                    <w:right w:val="single" w:sz="8" w:space="0" w:color="002060"/>
                  </w:tcBorders>
                  <w:shd w:val="clear" w:color="auto" w:fill="FFFFFF"/>
                  <w:vAlign w:val="center"/>
                  <w:hideMark/>
                </w:tcPr>
                <w:p w14:paraId="62ECA7F6" w14:textId="77777777" w:rsidR="00723DDC" w:rsidRPr="00723DDC" w:rsidRDefault="00723DDC" w:rsidP="00723DDC">
                  <w:pPr>
                    <w:rPr>
                      <w:rFonts w:ascii="Tahoma" w:hAnsi="Tahoma" w:cs="Tahoma"/>
                      <w:sz w:val="20"/>
                      <w:szCs w:val="20"/>
                    </w:rPr>
                  </w:pPr>
                  <w:r w:rsidRPr="00723DDC">
                    <w:rPr>
                      <w:rFonts w:ascii="Tahoma" w:hAnsi="Tahoma" w:cs="Tahoma"/>
                      <w:sz w:val="20"/>
                      <w:szCs w:val="20"/>
                    </w:rPr>
                    <w:t>3</w:t>
                  </w:r>
                </w:p>
              </w:tc>
              <w:tc>
                <w:tcPr>
                  <w:tcW w:w="1733"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2BF463EE" w14:textId="77777777" w:rsidR="00723DDC" w:rsidRPr="00723DDC" w:rsidRDefault="00723DDC" w:rsidP="00723DDC">
                  <w:pPr>
                    <w:rPr>
                      <w:rFonts w:ascii="Tahoma" w:hAnsi="Tahoma" w:cs="Tahoma"/>
                      <w:sz w:val="20"/>
                      <w:szCs w:val="20"/>
                    </w:rPr>
                  </w:pPr>
                  <w:r w:rsidRPr="00723DDC">
                    <w:rPr>
                      <w:rFonts w:ascii="Tahoma" w:hAnsi="Tahoma" w:cs="Tahoma"/>
                      <w:sz w:val="20"/>
                      <w:szCs w:val="20"/>
                    </w:rPr>
                    <w:t>6.000 TL</w:t>
                  </w:r>
                </w:p>
              </w:tc>
              <w:tc>
                <w:tcPr>
                  <w:tcW w:w="1866"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59AA79F3" w14:textId="77777777" w:rsidR="00723DDC" w:rsidRPr="00723DDC" w:rsidRDefault="00723DDC" w:rsidP="00723DDC">
                  <w:pPr>
                    <w:rPr>
                      <w:rFonts w:ascii="Tahoma" w:hAnsi="Tahoma" w:cs="Tahoma"/>
                      <w:sz w:val="20"/>
                      <w:szCs w:val="20"/>
                    </w:rPr>
                  </w:pPr>
                  <w:r w:rsidRPr="00723DDC">
                    <w:rPr>
                      <w:rFonts w:ascii="Tahoma" w:hAnsi="Tahoma" w:cs="Tahoma"/>
                      <w:sz w:val="20"/>
                      <w:szCs w:val="20"/>
                    </w:rPr>
                    <w:t>75.000 TL</w:t>
                  </w:r>
                </w:p>
              </w:tc>
              <w:tc>
                <w:tcPr>
                  <w:tcW w:w="1466" w:type="dxa"/>
                  <w:tcBorders>
                    <w:top w:val="nil"/>
                    <w:left w:val="nil"/>
                    <w:bottom w:val="single" w:sz="8" w:space="0" w:color="002060"/>
                    <w:right w:val="single" w:sz="8" w:space="0" w:color="002060"/>
                  </w:tcBorders>
                  <w:shd w:val="clear" w:color="auto" w:fill="FFFFFF"/>
                  <w:vAlign w:val="center"/>
                  <w:hideMark/>
                </w:tcPr>
                <w:p w14:paraId="7C154CF8" w14:textId="77777777" w:rsidR="00723DDC" w:rsidRPr="00723DDC" w:rsidRDefault="00723DDC" w:rsidP="00723DDC">
                  <w:pPr>
                    <w:rPr>
                      <w:rFonts w:ascii="Tahoma" w:hAnsi="Tahoma" w:cs="Tahoma"/>
                      <w:sz w:val="20"/>
                      <w:szCs w:val="20"/>
                    </w:rPr>
                  </w:pPr>
                  <w:r w:rsidRPr="00723DDC">
                    <w:rPr>
                      <w:rFonts w:ascii="Tahoma" w:hAnsi="Tahoma" w:cs="Tahoma"/>
                      <w:sz w:val="20"/>
                      <w:szCs w:val="20"/>
                    </w:rPr>
                    <w:t>170.000 TL</w:t>
                  </w:r>
                </w:p>
              </w:tc>
            </w:tr>
            <w:tr w:rsidR="00723DDC" w:rsidRPr="00723DDC" w14:paraId="0BFFBC7B" w14:textId="77777777">
              <w:trPr>
                <w:trHeight w:val="20"/>
                <w:jc w:val="center"/>
              </w:trPr>
              <w:tc>
                <w:tcPr>
                  <w:tcW w:w="3996" w:type="dxa"/>
                  <w:tcBorders>
                    <w:top w:val="nil"/>
                    <w:left w:val="single" w:sz="8" w:space="0" w:color="002060"/>
                    <w:bottom w:val="single" w:sz="8" w:space="0" w:color="002060"/>
                    <w:right w:val="single" w:sz="8" w:space="0" w:color="002060"/>
                  </w:tcBorders>
                  <w:vAlign w:val="center"/>
                  <w:hideMark/>
                </w:tcPr>
                <w:p w14:paraId="47EF2887" w14:textId="77777777" w:rsidR="00723DDC" w:rsidRPr="00723DDC" w:rsidRDefault="00723DDC" w:rsidP="00723DDC">
                  <w:pPr>
                    <w:rPr>
                      <w:rFonts w:ascii="Tahoma" w:hAnsi="Tahoma" w:cs="Tahoma"/>
                      <w:sz w:val="20"/>
                      <w:szCs w:val="20"/>
                    </w:rPr>
                  </w:pPr>
                  <w:r w:rsidRPr="00723DDC">
                    <w:rPr>
                      <w:rFonts w:ascii="Tahoma" w:hAnsi="Tahoma" w:cs="Tahoma"/>
                      <w:sz w:val="20"/>
                      <w:szCs w:val="20"/>
                    </w:rPr>
                    <w:t>4</w:t>
                  </w:r>
                </w:p>
              </w:tc>
              <w:tc>
                <w:tcPr>
                  <w:tcW w:w="1733"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3CF2AECA" w14:textId="77777777" w:rsidR="00723DDC" w:rsidRPr="00723DDC" w:rsidRDefault="00723DDC" w:rsidP="00723DDC">
                  <w:pPr>
                    <w:rPr>
                      <w:rFonts w:ascii="Tahoma" w:hAnsi="Tahoma" w:cs="Tahoma"/>
                      <w:sz w:val="20"/>
                      <w:szCs w:val="20"/>
                    </w:rPr>
                  </w:pPr>
                  <w:r w:rsidRPr="00723DDC">
                    <w:rPr>
                      <w:rFonts w:ascii="Tahoma" w:hAnsi="Tahoma" w:cs="Tahoma"/>
                      <w:sz w:val="20"/>
                      <w:szCs w:val="20"/>
                    </w:rPr>
                    <w:t>8.000 TL</w:t>
                  </w:r>
                </w:p>
              </w:tc>
              <w:tc>
                <w:tcPr>
                  <w:tcW w:w="186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5285CDD" w14:textId="77777777" w:rsidR="00723DDC" w:rsidRPr="00723DDC" w:rsidRDefault="00723DDC" w:rsidP="00723DDC">
                  <w:pPr>
                    <w:rPr>
                      <w:rFonts w:ascii="Tahoma" w:hAnsi="Tahoma" w:cs="Tahoma"/>
                      <w:sz w:val="20"/>
                      <w:szCs w:val="20"/>
                    </w:rPr>
                  </w:pPr>
                  <w:r w:rsidRPr="00723DDC">
                    <w:rPr>
                      <w:rFonts w:ascii="Tahoma" w:hAnsi="Tahoma" w:cs="Tahoma"/>
                      <w:sz w:val="20"/>
                      <w:szCs w:val="20"/>
                    </w:rPr>
                    <w:t>65.000 TL</w:t>
                  </w:r>
                </w:p>
              </w:tc>
              <w:tc>
                <w:tcPr>
                  <w:tcW w:w="1466" w:type="dxa"/>
                  <w:tcBorders>
                    <w:top w:val="nil"/>
                    <w:left w:val="nil"/>
                    <w:bottom w:val="single" w:sz="8" w:space="0" w:color="002060"/>
                    <w:right w:val="single" w:sz="8" w:space="0" w:color="002060"/>
                  </w:tcBorders>
                  <w:vAlign w:val="center"/>
                  <w:hideMark/>
                </w:tcPr>
                <w:p w14:paraId="387F7030" w14:textId="77777777" w:rsidR="00723DDC" w:rsidRPr="00723DDC" w:rsidRDefault="00723DDC" w:rsidP="00723DDC">
                  <w:pPr>
                    <w:rPr>
                      <w:rFonts w:ascii="Tahoma" w:hAnsi="Tahoma" w:cs="Tahoma"/>
                      <w:sz w:val="20"/>
                      <w:szCs w:val="20"/>
                    </w:rPr>
                  </w:pPr>
                  <w:r w:rsidRPr="00723DDC">
                    <w:rPr>
                      <w:rFonts w:ascii="Tahoma" w:hAnsi="Tahoma" w:cs="Tahoma"/>
                      <w:sz w:val="20"/>
                      <w:szCs w:val="20"/>
                    </w:rPr>
                    <w:t>180.000 TL</w:t>
                  </w:r>
                </w:p>
              </w:tc>
            </w:tr>
            <w:tr w:rsidR="00723DDC" w:rsidRPr="00723DDC" w14:paraId="009D6018" w14:textId="77777777">
              <w:trPr>
                <w:trHeight w:val="20"/>
                <w:jc w:val="center"/>
              </w:trPr>
              <w:tc>
                <w:tcPr>
                  <w:tcW w:w="3996" w:type="dxa"/>
                  <w:tcBorders>
                    <w:top w:val="nil"/>
                    <w:left w:val="single" w:sz="8" w:space="0" w:color="002060"/>
                    <w:bottom w:val="single" w:sz="8" w:space="0" w:color="002060"/>
                    <w:right w:val="single" w:sz="8" w:space="0" w:color="002060"/>
                  </w:tcBorders>
                  <w:vAlign w:val="center"/>
                  <w:hideMark/>
                </w:tcPr>
                <w:p w14:paraId="6CEE626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A-Ortalama Günlük Hasılat</w:t>
                  </w:r>
                </w:p>
                <w:p w14:paraId="1041A0E0" w14:textId="77777777" w:rsidR="00723DDC" w:rsidRPr="00723DDC" w:rsidRDefault="00723DDC" w:rsidP="00723DDC">
                  <w:pPr>
                    <w:rPr>
                      <w:rFonts w:ascii="Tahoma" w:hAnsi="Tahoma" w:cs="Tahoma"/>
                      <w:sz w:val="20"/>
                      <w:szCs w:val="20"/>
                    </w:rPr>
                  </w:pPr>
                  <w:r w:rsidRPr="00723DDC">
                    <w:rPr>
                      <w:rFonts w:ascii="Tahoma" w:hAnsi="Tahoma" w:cs="Tahoma"/>
                      <w:sz w:val="20"/>
                      <w:szCs w:val="20"/>
                    </w:rPr>
                    <w:t>Nisan ayı için:</w:t>
                  </w:r>
                </w:p>
                <w:p w14:paraId="40C55F4E" w14:textId="77777777" w:rsidR="00723DDC" w:rsidRPr="00723DDC" w:rsidRDefault="00723DDC" w:rsidP="00723DDC">
                  <w:pPr>
                    <w:rPr>
                      <w:rFonts w:ascii="Tahoma" w:hAnsi="Tahoma" w:cs="Tahoma"/>
                      <w:sz w:val="20"/>
                      <w:szCs w:val="20"/>
                    </w:rPr>
                  </w:pPr>
                  <w:r w:rsidRPr="00723DDC">
                    <w:rPr>
                      <w:rFonts w:ascii="Tahoma" w:hAnsi="Tahoma" w:cs="Tahoma"/>
                      <w:sz w:val="20"/>
                      <w:szCs w:val="20"/>
                    </w:rPr>
                    <w:t>[(5.000+7.000+6.000+8.</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6EE61A6F" w14:textId="77777777" w:rsidR="00723DDC" w:rsidRPr="00723DDC" w:rsidRDefault="00723DDC" w:rsidP="00723DDC">
                  <w:pPr>
                    <w:rPr>
                      <w:rFonts w:ascii="Tahoma" w:hAnsi="Tahoma" w:cs="Tahoma"/>
                      <w:sz w:val="20"/>
                      <w:szCs w:val="20"/>
                    </w:rPr>
                  </w:pPr>
                  <w:r w:rsidRPr="00723DDC">
                    <w:rPr>
                      <w:rFonts w:ascii="Tahoma" w:hAnsi="Tahoma" w:cs="Tahoma"/>
                      <w:sz w:val="20"/>
                      <w:szCs w:val="20"/>
                    </w:rPr>
                    <w:t>Haziran ayı için: [(55.000+60.000+75.000+65.</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0C911222" w14:textId="77777777" w:rsidR="00723DDC" w:rsidRPr="00723DDC" w:rsidRDefault="00723DDC" w:rsidP="00723DDC">
                  <w:pPr>
                    <w:rPr>
                      <w:rFonts w:ascii="Tahoma" w:hAnsi="Tahoma" w:cs="Tahoma"/>
                      <w:sz w:val="20"/>
                      <w:szCs w:val="20"/>
                    </w:rPr>
                  </w:pPr>
                  <w:r w:rsidRPr="00723DDC">
                    <w:rPr>
                      <w:rFonts w:ascii="Tahoma" w:hAnsi="Tahoma" w:cs="Tahoma"/>
                      <w:sz w:val="20"/>
                      <w:szCs w:val="20"/>
                    </w:rPr>
                    <w:t>Ağustos ayı için: [(100.000+150.000+170.000+180.</w:t>
                  </w:r>
                  <w:proofErr w:type="gramStart"/>
                  <w:r w:rsidRPr="00723DDC">
                    <w:rPr>
                      <w:rFonts w:ascii="Tahoma" w:hAnsi="Tahoma" w:cs="Tahoma"/>
                      <w:sz w:val="20"/>
                      <w:szCs w:val="20"/>
                    </w:rPr>
                    <w:t>000)/</w:t>
                  </w:r>
                  <w:proofErr w:type="gramEnd"/>
                  <w:r w:rsidRPr="00723DDC">
                    <w:rPr>
                      <w:rFonts w:ascii="Tahoma" w:hAnsi="Tahoma" w:cs="Tahoma"/>
                      <w:sz w:val="20"/>
                      <w:szCs w:val="20"/>
                    </w:rPr>
                    <w:t>4]</w:t>
                  </w:r>
                </w:p>
              </w:tc>
              <w:tc>
                <w:tcPr>
                  <w:tcW w:w="1733"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347154EE"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6.500 TL</w:t>
                  </w:r>
                </w:p>
              </w:tc>
              <w:tc>
                <w:tcPr>
                  <w:tcW w:w="186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AD3F93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63.750 TL</w:t>
                  </w:r>
                </w:p>
              </w:tc>
              <w:tc>
                <w:tcPr>
                  <w:tcW w:w="1466" w:type="dxa"/>
                  <w:tcBorders>
                    <w:top w:val="nil"/>
                    <w:left w:val="nil"/>
                    <w:bottom w:val="single" w:sz="8" w:space="0" w:color="002060"/>
                    <w:right w:val="single" w:sz="8" w:space="0" w:color="002060"/>
                  </w:tcBorders>
                  <w:hideMark/>
                </w:tcPr>
                <w:p w14:paraId="310D7DA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6D99C66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3F5C743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58E3614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150.000 TL</w:t>
                  </w:r>
                </w:p>
                <w:p w14:paraId="2617F84D"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tc>
            </w:tr>
            <w:tr w:rsidR="00723DDC" w:rsidRPr="00723DDC" w14:paraId="08E01F71" w14:textId="77777777">
              <w:trPr>
                <w:trHeight w:val="20"/>
                <w:jc w:val="center"/>
              </w:trPr>
              <w:tc>
                <w:tcPr>
                  <w:tcW w:w="3996" w:type="dxa"/>
                  <w:tcBorders>
                    <w:top w:val="nil"/>
                    <w:left w:val="single" w:sz="8" w:space="0" w:color="002060"/>
                    <w:bottom w:val="single" w:sz="8" w:space="0" w:color="002060"/>
                    <w:right w:val="single" w:sz="8" w:space="0" w:color="002060"/>
                  </w:tcBorders>
                  <w:vAlign w:val="center"/>
                  <w:hideMark/>
                </w:tcPr>
                <w:p w14:paraId="307C1C1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B-Aylık Hasılat (Ax31) veya (Ax30)</w:t>
                  </w:r>
                </w:p>
              </w:tc>
              <w:tc>
                <w:tcPr>
                  <w:tcW w:w="1733"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44E47A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195.000 TL</w:t>
                  </w:r>
                </w:p>
              </w:tc>
              <w:tc>
                <w:tcPr>
                  <w:tcW w:w="186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6A1F472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1.912.500 TL</w:t>
                  </w:r>
                </w:p>
              </w:tc>
              <w:tc>
                <w:tcPr>
                  <w:tcW w:w="1466" w:type="dxa"/>
                  <w:tcBorders>
                    <w:top w:val="nil"/>
                    <w:left w:val="nil"/>
                    <w:bottom w:val="single" w:sz="8" w:space="0" w:color="002060"/>
                    <w:right w:val="single" w:sz="8" w:space="0" w:color="002060"/>
                  </w:tcBorders>
                  <w:hideMark/>
                </w:tcPr>
                <w:p w14:paraId="4CF9092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4.650.000 TL</w:t>
                  </w:r>
                </w:p>
              </w:tc>
            </w:tr>
            <w:tr w:rsidR="00723DDC" w:rsidRPr="00723DDC" w14:paraId="61904747" w14:textId="77777777">
              <w:trPr>
                <w:trHeight w:val="20"/>
                <w:jc w:val="center"/>
              </w:trPr>
              <w:tc>
                <w:tcPr>
                  <w:tcW w:w="3996" w:type="dxa"/>
                  <w:tcBorders>
                    <w:top w:val="nil"/>
                    <w:left w:val="single" w:sz="8" w:space="0" w:color="002060"/>
                    <w:bottom w:val="single" w:sz="8" w:space="0" w:color="002060"/>
                    <w:right w:val="single" w:sz="8" w:space="0" w:color="002060"/>
                  </w:tcBorders>
                  <w:vAlign w:val="center"/>
                  <w:hideMark/>
                </w:tcPr>
                <w:p w14:paraId="1922ED7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C- Ortalama Aylık Hasılat [(195.000+1.912.500+4.650.</w:t>
                  </w:r>
                  <w:proofErr w:type="gramStart"/>
                  <w:r w:rsidRPr="00723DDC">
                    <w:rPr>
                      <w:rFonts w:ascii="Tahoma" w:hAnsi="Tahoma" w:cs="Tahoma"/>
                      <w:b/>
                      <w:bCs/>
                      <w:sz w:val="20"/>
                      <w:szCs w:val="20"/>
                    </w:rPr>
                    <w:t>000)/</w:t>
                  </w:r>
                  <w:proofErr w:type="gramEnd"/>
                  <w:r w:rsidRPr="00723DDC">
                    <w:rPr>
                      <w:rFonts w:ascii="Tahoma" w:hAnsi="Tahoma" w:cs="Tahoma"/>
                      <w:b/>
                      <w:bCs/>
                      <w:sz w:val="20"/>
                      <w:szCs w:val="20"/>
                    </w:rPr>
                    <w:t>3]</w:t>
                  </w:r>
                </w:p>
              </w:tc>
              <w:tc>
                <w:tcPr>
                  <w:tcW w:w="5067"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6BFCF00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2.252.500 TL</w:t>
                  </w:r>
                </w:p>
              </w:tc>
            </w:tr>
            <w:tr w:rsidR="00723DDC" w:rsidRPr="00723DDC" w14:paraId="7499B51B" w14:textId="77777777">
              <w:trPr>
                <w:trHeight w:val="20"/>
                <w:jc w:val="center"/>
              </w:trPr>
              <w:tc>
                <w:tcPr>
                  <w:tcW w:w="3996" w:type="dxa"/>
                  <w:tcBorders>
                    <w:top w:val="nil"/>
                    <w:left w:val="single" w:sz="8" w:space="0" w:color="002060"/>
                    <w:bottom w:val="single" w:sz="8" w:space="0" w:color="002060"/>
                    <w:right w:val="single" w:sz="8" w:space="0" w:color="002060"/>
                  </w:tcBorders>
                  <w:vAlign w:val="center"/>
                  <w:hideMark/>
                </w:tcPr>
                <w:p w14:paraId="770B64CD"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D- Yıllık Hasılat Tutarı (Cx6)</w:t>
                  </w:r>
                </w:p>
              </w:tc>
              <w:tc>
                <w:tcPr>
                  <w:tcW w:w="5067"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B270FE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13.515.000 TL</w:t>
                  </w:r>
                </w:p>
              </w:tc>
            </w:tr>
          </w:tbl>
          <w:p w14:paraId="47C5C2BF" w14:textId="77777777" w:rsidR="00723DDC" w:rsidRPr="00723DDC" w:rsidRDefault="00723DDC" w:rsidP="00723DDC">
            <w:pPr>
              <w:rPr>
                <w:rFonts w:ascii="Tahoma" w:hAnsi="Tahoma" w:cs="Tahoma"/>
                <w:sz w:val="20"/>
                <w:szCs w:val="20"/>
              </w:rPr>
            </w:pPr>
            <w:r w:rsidRPr="00723DDC">
              <w:rPr>
                <w:rFonts w:ascii="Tahoma" w:hAnsi="Tahoma" w:cs="Tahoma"/>
                <w:sz w:val="20"/>
                <w:szCs w:val="20"/>
              </w:rPr>
              <w:t>Turizm amaçlı su sporları faaliyetiyle iştigal eden mükellef (F), on iki ay boyunca faal görünmekle birlikte yaptığı işin mahiyeti gereği fiilen altı ay boyunca teslim ve hizmetlerini gerçekleştirebileceğinden günlük hasılat tutarının tespitinden hareketle yıllık hasılat tutarının belirlenmesinde fiilen faaliyette bulunulan ay sayısı altı olarak dikkate alınmıştır.</w:t>
            </w:r>
          </w:p>
          <w:p w14:paraId="08CCEFA2" w14:textId="77777777" w:rsidR="00723DDC" w:rsidRPr="00723DDC" w:rsidRDefault="00723DDC" w:rsidP="00723DDC">
            <w:pPr>
              <w:rPr>
                <w:rFonts w:ascii="Tahoma" w:hAnsi="Tahoma" w:cs="Tahoma"/>
                <w:sz w:val="20"/>
                <w:szCs w:val="20"/>
              </w:rPr>
            </w:pPr>
            <w:r w:rsidRPr="00723DDC">
              <w:rPr>
                <w:rFonts w:ascii="Tahoma" w:hAnsi="Tahoma" w:cs="Tahoma"/>
                <w:sz w:val="20"/>
                <w:szCs w:val="20"/>
              </w:rPr>
              <w:t>Günlük hasılat tutarlarının tespitinden hareketle hesaplanan yıllık hasılat tutarı ile beyan edilen brüt satış tutarı arasındaki fark [(13.515.000-9.000.</w:t>
            </w:r>
            <w:proofErr w:type="gramStart"/>
            <w:r w:rsidRPr="00723DDC">
              <w:rPr>
                <w:rFonts w:ascii="Tahoma" w:hAnsi="Tahoma" w:cs="Tahoma"/>
                <w:sz w:val="20"/>
                <w:szCs w:val="20"/>
              </w:rPr>
              <w:t>000)/</w:t>
            </w:r>
            <w:proofErr w:type="gramEnd"/>
            <w:r w:rsidRPr="00723DDC">
              <w:rPr>
                <w:rFonts w:ascii="Tahoma" w:hAnsi="Tahoma" w:cs="Tahoma"/>
                <w:sz w:val="20"/>
                <w:szCs w:val="20"/>
              </w:rPr>
              <w:t>9.000.000]x100=%50,17 olarak tespit edilmiş olup bu oran %20’den fazla olduğundan mükellef izaha davet edilecektir.</w:t>
            </w:r>
          </w:p>
          <w:p w14:paraId="3911CFF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7: </w:t>
            </w:r>
            <w:r w:rsidRPr="00723DDC">
              <w:rPr>
                <w:rFonts w:ascii="Tahoma" w:hAnsi="Tahoma" w:cs="Tahoma"/>
                <w:sz w:val="20"/>
                <w:szCs w:val="20"/>
              </w:rPr>
              <w:t>Antalya ilinde faaliyet gösteren (G) plaj işletmesi, 2025 takvim yılına ilişkin brüt satış tutarını 50.000.000 TL olarak bildirmiştir. Günlük hasılat tutarlarının tespiti için mükellef nezdinde yapılan yoklamalardan elde edilen sonuçlara ilişkin bilgiler aşağıdaki gibidir:</w:t>
            </w:r>
          </w:p>
          <w:tbl>
            <w:tblPr>
              <w:tblW w:w="8222" w:type="dxa"/>
              <w:jc w:val="center"/>
              <w:tblCellMar>
                <w:left w:w="0" w:type="dxa"/>
                <w:right w:w="0" w:type="dxa"/>
              </w:tblCellMar>
              <w:tblLook w:val="04A0" w:firstRow="1" w:lastRow="0" w:firstColumn="1" w:lastColumn="0" w:noHBand="0" w:noVBand="1"/>
            </w:tblPr>
            <w:tblGrid>
              <w:gridCol w:w="3083"/>
              <w:gridCol w:w="1038"/>
              <w:gridCol w:w="1038"/>
              <w:gridCol w:w="842"/>
              <w:gridCol w:w="945"/>
              <w:gridCol w:w="945"/>
              <w:gridCol w:w="945"/>
            </w:tblGrid>
            <w:tr w:rsidR="00723DDC" w:rsidRPr="00723DDC" w14:paraId="7DF72E30" w14:textId="77777777">
              <w:trPr>
                <w:trHeight w:val="20"/>
                <w:jc w:val="center"/>
              </w:trPr>
              <w:tc>
                <w:tcPr>
                  <w:tcW w:w="2830" w:type="dxa"/>
                  <w:tcBorders>
                    <w:top w:val="single" w:sz="8" w:space="0" w:color="002060"/>
                    <w:left w:val="single" w:sz="8" w:space="0" w:color="002060"/>
                    <w:bottom w:val="single" w:sz="8" w:space="0" w:color="002060"/>
                    <w:right w:val="single" w:sz="8" w:space="0" w:color="002060"/>
                  </w:tcBorders>
                  <w:vAlign w:val="center"/>
                  <w:hideMark/>
                </w:tcPr>
                <w:p w14:paraId="7B637CA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tc>
              <w:tc>
                <w:tcPr>
                  <w:tcW w:w="3261" w:type="dxa"/>
                  <w:gridSpan w:val="3"/>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32B2420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Sezon Dışı Aylar</w:t>
                  </w:r>
                </w:p>
              </w:tc>
              <w:tc>
                <w:tcPr>
                  <w:tcW w:w="3118" w:type="dxa"/>
                  <w:gridSpan w:val="3"/>
                  <w:tcBorders>
                    <w:top w:val="single" w:sz="8" w:space="0" w:color="002060"/>
                    <w:left w:val="nil"/>
                    <w:bottom w:val="single" w:sz="8" w:space="0" w:color="002060"/>
                    <w:right w:val="single" w:sz="8" w:space="0" w:color="002060"/>
                  </w:tcBorders>
                  <w:hideMark/>
                </w:tcPr>
                <w:p w14:paraId="7B9AD55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Sezon Ayları</w:t>
                  </w:r>
                </w:p>
              </w:tc>
            </w:tr>
            <w:tr w:rsidR="00723DDC" w:rsidRPr="00723DDC" w14:paraId="2F5C802B" w14:textId="77777777">
              <w:trPr>
                <w:trHeight w:val="20"/>
                <w:jc w:val="center"/>
              </w:trPr>
              <w:tc>
                <w:tcPr>
                  <w:tcW w:w="2830" w:type="dxa"/>
                  <w:tcBorders>
                    <w:top w:val="nil"/>
                    <w:left w:val="single" w:sz="8" w:space="0" w:color="002060"/>
                    <w:bottom w:val="single" w:sz="8" w:space="0" w:color="002060"/>
                    <w:right w:val="single" w:sz="8" w:space="0" w:color="002060"/>
                  </w:tcBorders>
                  <w:vAlign w:val="center"/>
                  <w:hideMark/>
                </w:tcPr>
                <w:p w14:paraId="0EB3E1A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Yoklama Sayısı</w:t>
                  </w:r>
                </w:p>
              </w:tc>
              <w:tc>
                <w:tcPr>
                  <w:tcW w:w="1134"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5E45AA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Şubat</w:t>
                  </w:r>
                </w:p>
              </w:tc>
              <w:tc>
                <w:tcPr>
                  <w:tcW w:w="1134"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477494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Nisan</w:t>
                  </w:r>
                </w:p>
              </w:tc>
              <w:tc>
                <w:tcPr>
                  <w:tcW w:w="993" w:type="dxa"/>
                  <w:tcBorders>
                    <w:top w:val="nil"/>
                    <w:left w:val="nil"/>
                    <w:bottom w:val="single" w:sz="8" w:space="0" w:color="002060"/>
                    <w:right w:val="single" w:sz="8" w:space="0" w:color="002060"/>
                  </w:tcBorders>
                  <w:hideMark/>
                </w:tcPr>
                <w:p w14:paraId="2F423B7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Kasım</w:t>
                  </w:r>
                </w:p>
              </w:tc>
              <w:tc>
                <w:tcPr>
                  <w:tcW w:w="1025" w:type="dxa"/>
                  <w:tcBorders>
                    <w:top w:val="nil"/>
                    <w:left w:val="nil"/>
                    <w:bottom w:val="single" w:sz="8" w:space="0" w:color="002060"/>
                    <w:right w:val="single" w:sz="8" w:space="0" w:color="002060"/>
                  </w:tcBorders>
                  <w:hideMark/>
                </w:tcPr>
                <w:p w14:paraId="1AF06A4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Haziran</w:t>
                  </w:r>
                </w:p>
              </w:tc>
              <w:tc>
                <w:tcPr>
                  <w:tcW w:w="1101" w:type="dxa"/>
                  <w:tcBorders>
                    <w:top w:val="nil"/>
                    <w:left w:val="nil"/>
                    <w:bottom w:val="single" w:sz="8" w:space="0" w:color="002060"/>
                    <w:right w:val="single" w:sz="8" w:space="0" w:color="002060"/>
                  </w:tcBorders>
                  <w:hideMark/>
                </w:tcPr>
                <w:p w14:paraId="1429C6B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Temmuz</w:t>
                  </w:r>
                </w:p>
              </w:tc>
              <w:tc>
                <w:tcPr>
                  <w:tcW w:w="992" w:type="dxa"/>
                  <w:tcBorders>
                    <w:top w:val="nil"/>
                    <w:left w:val="nil"/>
                    <w:bottom w:val="single" w:sz="8" w:space="0" w:color="002060"/>
                    <w:right w:val="single" w:sz="8" w:space="0" w:color="002060"/>
                  </w:tcBorders>
                  <w:hideMark/>
                </w:tcPr>
                <w:p w14:paraId="21B81DD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Ağustos</w:t>
                  </w:r>
                </w:p>
              </w:tc>
            </w:tr>
            <w:tr w:rsidR="00723DDC" w:rsidRPr="00723DDC" w14:paraId="3543AD9D" w14:textId="77777777">
              <w:trPr>
                <w:trHeight w:val="20"/>
                <w:jc w:val="center"/>
              </w:trPr>
              <w:tc>
                <w:tcPr>
                  <w:tcW w:w="2830" w:type="dxa"/>
                  <w:tcBorders>
                    <w:top w:val="nil"/>
                    <w:left w:val="single" w:sz="8" w:space="0" w:color="002060"/>
                    <w:bottom w:val="single" w:sz="8" w:space="0" w:color="002060"/>
                    <w:right w:val="single" w:sz="8" w:space="0" w:color="002060"/>
                  </w:tcBorders>
                  <w:vAlign w:val="center"/>
                  <w:hideMark/>
                </w:tcPr>
                <w:p w14:paraId="0AADAFAA" w14:textId="77777777" w:rsidR="00723DDC" w:rsidRPr="00723DDC" w:rsidRDefault="00723DDC" w:rsidP="00723DDC">
                  <w:pPr>
                    <w:rPr>
                      <w:rFonts w:ascii="Tahoma" w:hAnsi="Tahoma" w:cs="Tahoma"/>
                      <w:sz w:val="20"/>
                      <w:szCs w:val="20"/>
                    </w:rPr>
                  </w:pPr>
                  <w:r w:rsidRPr="00723DDC">
                    <w:rPr>
                      <w:rFonts w:ascii="Tahoma" w:hAnsi="Tahoma" w:cs="Tahoma"/>
                      <w:sz w:val="20"/>
                      <w:szCs w:val="20"/>
                    </w:rPr>
                    <w:t>1</w:t>
                  </w:r>
                </w:p>
              </w:tc>
              <w:tc>
                <w:tcPr>
                  <w:tcW w:w="1134"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438CF85"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100.000 TL</w:t>
                  </w:r>
                </w:p>
              </w:tc>
              <w:tc>
                <w:tcPr>
                  <w:tcW w:w="1134"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27DF516" w14:textId="77777777" w:rsidR="00723DDC" w:rsidRPr="00723DDC" w:rsidRDefault="00723DDC" w:rsidP="00723DDC">
                  <w:pPr>
                    <w:rPr>
                      <w:rFonts w:ascii="Tahoma" w:hAnsi="Tahoma" w:cs="Tahoma"/>
                      <w:sz w:val="20"/>
                      <w:szCs w:val="20"/>
                    </w:rPr>
                  </w:pPr>
                  <w:r w:rsidRPr="00723DDC">
                    <w:rPr>
                      <w:rFonts w:ascii="Tahoma" w:hAnsi="Tahoma" w:cs="Tahoma"/>
                      <w:sz w:val="20"/>
                      <w:szCs w:val="20"/>
                    </w:rPr>
                    <w:t>210.000 TL</w:t>
                  </w:r>
                </w:p>
              </w:tc>
              <w:tc>
                <w:tcPr>
                  <w:tcW w:w="993" w:type="dxa"/>
                  <w:tcBorders>
                    <w:top w:val="nil"/>
                    <w:left w:val="nil"/>
                    <w:bottom w:val="single" w:sz="8" w:space="0" w:color="002060"/>
                    <w:right w:val="single" w:sz="8" w:space="0" w:color="002060"/>
                  </w:tcBorders>
                  <w:hideMark/>
                </w:tcPr>
                <w:p w14:paraId="453029AE" w14:textId="77777777" w:rsidR="00723DDC" w:rsidRPr="00723DDC" w:rsidRDefault="00723DDC" w:rsidP="00723DDC">
                  <w:pPr>
                    <w:rPr>
                      <w:rFonts w:ascii="Tahoma" w:hAnsi="Tahoma" w:cs="Tahoma"/>
                      <w:sz w:val="20"/>
                      <w:szCs w:val="20"/>
                    </w:rPr>
                  </w:pPr>
                  <w:r w:rsidRPr="00723DDC">
                    <w:rPr>
                      <w:rFonts w:ascii="Tahoma" w:hAnsi="Tahoma" w:cs="Tahoma"/>
                      <w:sz w:val="20"/>
                      <w:szCs w:val="20"/>
                    </w:rPr>
                    <w:t>110.000 TL</w:t>
                  </w:r>
                </w:p>
              </w:tc>
              <w:tc>
                <w:tcPr>
                  <w:tcW w:w="1025" w:type="dxa"/>
                  <w:tcBorders>
                    <w:top w:val="nil"/>
                    <w:left w:val="nil"/>
                    <w:bottom w:val="single" w:sz="8" w:space="0" w:color="002060"/>
                    <w:right w:val="single" w:sz="8" w:space="0" w:color="002060"/>
                  </w:tcBorders>
                  <w:vAlign w:val="center"/>
                  <w:hideMark/>
                </w:tcPr>
                <w:p w14:paraId="63BBC622" w14:textId="77777777" w:rsidR="00723DDC" w:rsidRPr="00723DDC" w:rsidRDefault="00723DDC" w:rsidP="00723DDC">
                  <w:pPr>
                    <w:rPr>
                      <w:rFonts w:ascii="Tahoma" w:hAnsi="Tahoma" w:cs="Tahoma"/>
                      <w:sz w:val="20"/>
                      <w:szCs w:val="20"/>
                    </w:rPr>
                  </w:pPr>
                  <w:r w:rsidRPr="00723DDC">
                    <w:rPr>
                      <w:rFonts w:ascii="Tahoma" w:hAnsi="Tahoma" w:cs="Tahoma"/>
                      <w:sz w:val="20"/>
                      <w:szCs w:val="20"/>
                    </w:rPr>
                    <w:t>500.000 TL</w:t>
                  </w:r>
                </w:p>
              </w:tc>
              <w:tc>
                <w:tcPr>
                  <w:tcW w:w="1101" w:type="dxa"/>
                  <w:tcBorders>
                    <w:top w:val="nil"/>
                    <w:left w:val="nil"/>
                    <w:bottom w:val="single" w:sz="8" w:space="0" w:color="002060"/>
                    <w:right w:val="single" w:sz="8" w:space="0" w:color="002060"/>
                  </w:tcBorders>
                  <w:hideMark/>
                </w:tcPr>
                <w:p w14:paraId="35AD02F5" w14:textId="77777777" w:rsidR="00723DDC" w:rsidRPr="00723DDC" w:rsidRDefault="00723DDC" w:rsidP="00723DDC">
                  <w:pPr>
                    <w:rPr>
                      <w:rFonts w:ascii="Tahoma" w:hAnsi="Tahoma" w:cs="Tahoma"/>
                      <w:sz w:val="20"/>
                      <w:szCs w:val="20"/>
                    </w:rPr>
                  </w:pPr>
                  <w:r w:rsidRPr="00723DDC">
                    <w:rPr>
                      <w:rFonts w:ascii="Tahoma" w:hAnsi="Tahoma" w:cs="Tahoma"/>
                      <w:sz w:val="20"/>
                      <w:szCs w:val="20"/>
                    </w:rPr>
                    <w:t>600.000 TL</w:t>
                  </w:r>
                </w:p>
              </w:tc>
              <w:tc>
                <w:tcPr>
                  <w:tcW w:w="992" w:type="dxa"/>
                  <w:tcBorders>
                    <w:top w:val="nil"/>
                    <w:left w:val="nil"/>
                    <w:bottom w:val="single" w:sz="8" w:space="0" w:color="002060"/>
                    <w:right w:val="single" w:sz="8" w:space="0" w:color="002060"/>
                  </w:tcBorders>
                  <w:hideMark/>
                </w:tcPr>
                <w:p w14:paraId="49574D77" w14:textId="77777777" w:rsidR="00723DDC" w:rsidRPr="00723DDC" w:rsidRDefault="00723DDC" w:rsidP="00723DDC">
                  <w:pPr>
                    <w:rPr>
                      <w:rFonts w:ascii="Tahoma" w:hAnsi="Tahoma" w:cs="Tahoma"/>
                      <w:sz w:val="20"/>
                      <w:szCs w:val="20"/>
                    </w:rPr>
                  </w:pPr>
                  <w:r w:rsidRPr="00723DDC">
                    <w:rPr>
                      <w:rFonts w:ascii="Tahoma" w:hAnsi="Tahoma" w:cs="Tahoma"/>
                      <w:sz w:val="20"/>
                      <w:szCs w:val="20"/>
                    </w:rPr>
                    <w:t>800.000 TL</w:t>
                  </w:r>
                </w:p>
              </w:tc>
            </w:tr>
            <w:tr w:rsidR="00723DDC" w:rsidRPr="00723DDC" w14:paraId="23249BA2" w14:textId="77777777">
              <w:trPr>
                <w:trHeight w:val="20"/>
                <w:jc w:val="center"/>
              </w:trPr>
              <w:tc>
                <w:tcPr>
                  <w:tcW w:w="2830" w:type="dxa"/>
                  <w:tcBorders>
                    <w:top w:val="nil"/>
                    <w:left w:val="single" w:sz="8" w:space="0" w:color="002060"/>
                    <w:bottom w:val="single" w:sz="8" w:space="0" w:color="002060"/>
                    <w:right w:val="single" w:sz="8" w:space="0" w:color="002060"/>
                  </w:tcBorders>
                  <w:shd w:val="clear" w:color="auto" w:fill="FFFFFF"/>
                  <w:vAlign w:val="center"/>
                  <w:hideMark/>
                </w:tcPr>
                <w:p w14:paraId="006842A5" w14:textId="77777777" w:rsidR="00723DDC" w:rsidRPr="00723DDC" w:rsidRDefault="00723DDC" w:rsidP="00723DDC">
                  <w:pPr>
                    <w:rPr>
                      <w:rFonts w:ascii="Tahoma" w:hAnsi="Tahoma" w:cs="Tahoma"/>
                      <w:sz w:val="20"/>
                      <w:szCs w:val="20"/>
                    </w:rPr>
                  </w:pPr>
                  <w:r w:rsidRPr="00723DDC">
                    <w:rPr>
                      <w:rFonts w:ascii="Tahoma" w:hAnsi="Tahoma" w:cs="Tahoma"/>
                      <w:sz w:val="20"/>
                      <w:szCs w:val="20"/>
                    </w:rPr>
                    <w:t>2</w:t>
                  </w:r>
                </w:p>
              </w:tc>
              <w:tc>
                <w:tcPr>
                  <w:tcW w:w="1134"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3AD168EB" w14:textId="77777777" w:rsidR="00723DDC" w:rsidRPr="00723DDC" w:rsidRDefault="00723DDC" w:rsidP="00723DDC">
                  <w:pPr>
                    <w:rPr>
                      <w:rFonts w:ascii="Tahoma" w:hAnsi="Tahoma" w:cs="Tahoma"/>
                      <w:sz w:val="20"/>
                      <w:szCs w:val="20"/>
                    </w:rPr>
                  </w:pPr>
                  <w:r w:rsidRPr="00723DDC">
                    <w:rPr>
                      <w:rFonts w:ascii="Tahoma" w:hAnsi="Tahoma" w:cs="Tahoma"/>
                      <w:sz w:val="20"/>
                      <w:szCs w:val="20"/>
                    </w:rPr>
                    <w:t>175.000 TL</w:t>
                  </w:r>
                </w:p>
              </w:tc>
              <w:tc>
                <w:tcPr>
                  <w:tcW w:w="1134"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0EB2C2F6"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200.000 TL</w:t>
                  </w:r>
                </w:p>
              </w:tc>
              <w:tc>
                <w:tcPr>
                  <w:tcW w:w="993" w:type="dxa"/>
                  <w:tcBorders>
                    <w:top w:val="nil"/>
                    <w:left w:val="nil"/>
                    <w:bottom w:val="single" w:sz="8" w:space="0" w:color="002060"/>
                    <w:right w:val="single" w:sz="8" w:space="0" w:color="002060"/>
                  </w:tcBorders>
                  <w:shd w:val="clear" w:color="auto" w:fill="FFFFFF"/>
                  <w:hideMark/>
                </w:tcPr>
                <w:p w14:paraId="7AEE1315" w14:textId="77777777" w:rsidR="00723DDC" w:rsidRPr="00723DDC" w:rsidRDefault="00723DDC" w:rsidP="00723DDC">
                  <w:pPr>
                    <w:rPr>
                      <w:rFonts w:ascii="Tahoma" w:hAnsi="Tahoma" w:cs="Tahoma"/>
                      <w:sz w:val="20"/>
                      <w:szCs w:val="20"/>
                    </w:rPr>
                  </w:pPr>
                  <w:r w:rsidRPr="00723DDC">
                    <w:rPr>
                      <w:rFonts w:ascii="Tahoma" w:hAnsi="Tahoma" w:cs="Tahoma"/>
                      <w:sz w:val="20"/>
                      <w:szCs w:val="20"/>
                    </w:rPr>
                    <w:t>160.000 TL</w:t>
                  </w:r>
                </w:p>
              </w:tc>
              <w:tc>
                <w:tcPr>
                  <w:tcW w:w="1025" w:type="dxa"/>
                  <w:tcBorders>
                    <w:top w:val="nil"/>
                    <w:left w:val="nil"/>
                    <w:bottom w:val="single" w:sz="8" w:space="0" w:color="002060"/>
                    <w:right w:val="single" w:sz="8" w:space="0" w:color="002060"/>
                  </w:tcBorders>
                  <w:shd w:val="clear" w:color="auto" w:fill="FFFFFF"/>
                  <w:vAlign w:val="center"/>
                  <w:hideMark/>
                </w:tcPr>
                <w:p w14:paraId="1A5F03EB" w14:textId="77777777" w:rsidR="00723DDC" w:rsidRPr="00723DDC" w:rsidRDefault="00723DDC" w:rsidP="00723DDC">
                  <w:pPr>
                    <w:rPr>
                      <w:rFonts w:ascii="Tahoma" w:hAnsi="Tahoma" w:cs="Tahoma"/>
                      <w:sz w:val="20"/>
                      <w:szCs w:val="20"/>
                    </w:rPr>
                  </w:pPr>
                  <w:r w:rsidRPr="00723DDC">
                    <w:rPr>
                      <w:rFonts w:ascii="Tahoma" w:hAnsi="Tahoma" w:cs="Tahoma"/>
                      <w:sz w:val="20"/>
                      <w:szCs w:val="20"/>
                    </w:rPr>
                    <w:t>520.000 TL</w:t>
                  </w:r>
                </w:p>
              </w:tc>
              <w:tc>
                <w:tcPr>
                  <w:tcW w:w="1101" w:type="dxa"/>
                  <w:tcBorders>
                    <w:top w:val="nil"/>
                    <w:left w:val="nil"/>
                    <w:bottom w:val="single" w:sz="8" w:space="0" w:color="002060"/>
                    <w:right w:val="single" w:sz="8" w:space="0" w:color="002060"/>
                  </w:tcBorders>
                  <w:shd w:val="clear" w:color="auto" w:fill="FFFFFF"/>
                  <w:hideMark/>
                </w:tcPr>
                <w:p w14:paraId="4A260871" w14:textId="77777777" w:rsidR="00723DDC" w:rsidRPr="00723DDC" w:rsidRDefault="00723DDC" w:rsidP="00723DDC">
                  <w:pPr>
                    <w:rPr>
                      <w:rFonts w:ascii="Tahoma" w:hAnsi="Tahoma" w:cs="Tahoma"/>
                      <w:sz w:val="20"/>
                      <w:szCs w:val="20"/>
                    </w:rPr>
                  </w:pPr>
                  <w:r w:rsidRPr="00723DDC">
                    <w:rPr>
                      <w:rFonts w:ascii="Tahoma" w:hAnsi="Tahoma" w:cs="Tahoma"/>
                      <w:sz w:val="20"/>
                      <w:szCs w:val="20"/>
                    </w:rPr>
                    <w:t>670.000 TL</w:t>
                  </w:r>
                </w:p>
              </w:tc>
              <w:tc>
                <w:tcPr>
                  <w:tcW w:w="992" w:type="dxa"/>
                  <w:tcBorders>
                    <w:top w:val="nil"/>
                    <w:left w:val="nil"/>
                    <w:bottom w:val="single" w:sz="8" w:space="0" w:color="002060"/>
                    <w:right w:val="single" w:sz="8" w:space="0" w:color="002060"/>
                  </w:tcBorders>
                  <w:shd w:val="clear" w:color="auto" w:fill="FFFFFF"/>
                  <w:hideMark/>
                </w:tcPr>
                <w:p w14:paraId="301EA820" w14:textId="77777777" w:rsidR="00723DDC" w:rsidRPr="00723DDC" w:rsidRDefault="00723DDC" w:rsidP="00723DDC">
                  <w:pPr>
                    <w:rPr>
                      <w:rFonts w:ascii="Tahoma" w:hAnsi="Tahoma" w:cs="Tahoma"/>
                      <w:sz w:val="20"/>
                      <w:szCs w:val="20"/>
                    </w:rPr>
                  </w:pPr>
                  <w:r w:rsidRPr="00723DDC">
                    <w:rPr>
                      <w:rFonts w:ascii="Tahoma" w:hAnsi="Tahoma" w:cs="Tahoma"/>
                      <w:sz w:val="20"/>
                      <w:szCs w:val="20"/>
                    </w:rPr>
                    <w:t>860.000 TL</w:t>
                  </w:r>
                </w:p>
              </w:tc>
            </w:tr>
            <w:tr w:rsidR="00723DDC" w:rsidRPr="00723DDC" w14:paraId="0B79A089" w14:textId="77777777">
              <w:trPr>
                <w:trHeight w:val="20"/>
                <w:jc w:val="center"/>
              </w:trPr>
              <w:tc>
                <w:tcPr>
                  <w:tcW w:w="2830" w:type="dxa"/>
                  <w:tcBorders>
                    <w:top w:val="nil"/>
                    <w:left w:val="single" w:sz="8" w:space="0" w:color="002060"/>
                    <w:bottom w:val="single" w:sz="8" w:space="0" w:color="002060"/>
                    <w:right w:val="single" w:sz="8" w:space="0" w:color="002060"/>
                  </w:tcBorders>
                  <w:shd w:val="clear" w:color="auto" w:fill="FFFFFF"/>
                  <w:vAlign w:val="center"/>
                  <w:hideMark/>
                </w:tcPr>
                <w:p w14:paraId="4E735EAE" w14:textId="77777777" w:rsidR="00723DDC" w:rsidRPr="00723DDC" w:rsidRDefault="00723DDC" w:rsidP="00723DDC">
                  <w:pPr>
                    <w:rPr>
                      <w:rFonts w:ascii="Tahoma" w:hAnsi="Tahoma" w:cs="Tahoma"/>
                      <w:sz w:val="20"/>
                      <w:szCs w:val="20"/>
                    </w:rPr>
                  </w:pPr>
                  <w:r w:rsidRPr="00723DDC">
                    <w:rPr>
                      <w:rFonts w:ascii="Tahoma" w:hAnsi="Tahoma" w:cs="Tahoma"/>
                      <w:sz w:val="20"/>
                      <w:szCs w:val="20"/>
                    </w:rPr>
                    <w:t>3</w:t>
                  </w:r>
                </w:p>
              </w:tc>
              <w:tc>
                <w:tcPr>
                  <w:tcW w:w="1134"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3B042855" w14:textId="77777777" w:rsidR="00723DDC" w:rsidRPr="00723DDC" w:rsidRDefault="00723DDC" w:rsidP="00723DDC">
                  <w:pPr>
                    <w:rPr>
                      <w:rFonts w:ascii="Tahoma" w:hAnsi="Tahoma" w:cs="Tahoma"/>
                      <w:sz w:val="20"/>
                      <w:szCs w:val="20"/>
                    </w:rPr>
                  </w:pPr>
                  <w:r w:rsidRPr="00723DDC">
                    <w:rPr>
                      <w:rFonts w:ascii="Tahoma" w:hAnsi="Tahoma" w:cs="Tahoma"/>
                      <w:sz w:val="20"/>
                      <w:szCs w:val="20"/>
                    </w:rPr>
                    <w:t>210.000 TL</w:t>
                  </w:r>
                </w:p>
              </w:tc>
              <w:tc>
                <w:tcPr>
                  <w:tcW w:w="1134"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298C06AB" w14:textId="77777777" w:rsidR="00723DDC" w:rsidRPr="00723DDC" w:rsidRDefault="00723DDC" w:rsidP="00723DDC">
                  <w:pPr>
                    <w:rPr>
                      <w:rFonts w:ascii="Tahoma" w:hAnsi="Tahoma" w:cs="Tahoma"/>
                      <w:sz w:val="20"/>
                      <w:szCs w:val="20"/>
                    </w:rPr>
                  </w:pPr>
                  <w:r w:rsidRPr="00723DDC">
                    <w:rPr>
                      <w:rFonts w:ascii="Tahoma" w:hAnsi="Tahoma" w:cs="Tahoma"/>
                      <w:sz w:val="20"/>
                      <w:szCs w:val="20"/>
                    </w:rPr>
                    <w:t>250.000 TL</w:t>
                  </w:r>
                </w:p>
              </w:tc>
              <w:tc>
                <w:tcPr>
                  <w:tcW w:w="993" w:type="dxa"/>
                  <w:tcBorders>
                    <w:top w:val="nil"/>
                    <w:left w:val="nil"/>
                    <w:bottom w:val="single" w:sz="8" w:space="0" w:color="002060"/>
                    <w:right w:val="single" w:sz="8" w:space="0" w:color="002060"/>
                  </w:tcBorders>
                  <w:shd w:val="clear" w:color="auto" w:fill="FFFFFF"/>
                  <w:hideMark/>
                </w:tcPr>
                <w:p w14:paraId="7BE89407" w14:textId="77777777" w:rsidR="00723DDC" w:rsidRPr="00723DDC" w:rsidRDefault="00723DDC" w:rsidP="00723DDC">
                  <w:pPr>
                    <w:rPr>
                      <w:rFonts w:ascii="Tahoma" w:hAnsi="Tahoma" w:cs="Tahoma"/>
                      <w:sz w:val="20"/>
                      <w:szCs w:val="20"/>
                    </w:rPr>
                  </w:pPr>
                  <w:r w:rsidRPr="00723DDC">
                    <w:rPr>
                      <w:rFonts w:ascii="Tahoma" w:hAnsi="Tahoma" w:cs="Tahoma"/>
                      <w:sz w:val="20"/>
                      <w:szCs w:val="20"/>
                    </w:rPr>
                    <w:t>190.000 TL</w:t>
                  </w:r>
                </w:p>
              </w:tc>
              <w:tc>
                <w:tcPr>
                  <w:tcW w:w="1025" w:type="dxa"/>
                  <w:tcBorders>
                    <w:top w:val="nil"/>
                    <w:left w:val="nil"/>
                    <w:bottom w:val="single" w:sz="8" w:space="0" w:color="002060"/>
                    <w:right w:val="single" w:sz="8" w:space="0" w:color="002060"/>
                  </w:tcBorders>
                  <w:shd w:val="clear" w:color="auto" w:fill="FFFFFF"/>
                  <w:vAlign w:val="center"/>
                  <w:hideMark/>
                </w:tcPr>
                <w:p w14:paraId="2483BC71" w14:textId="77777777" w:rsidR="00723DDC" w:rsidRPr="00723DDC" w:rsidRDefault="00723DDC" w:rsidP="00723DDC">
                  <w:pPr>
                    <w:rPr>
                      <w:rFonts w:ascii="Tahoma" w:hAnsi="Tahoma" w:cs="Tahoma"/>
                      <w:sz w:val="20"/>
                      <w:szCs w:val="20"/>
                    </w:rPr>
                  </w:pPr>
                  <w:r w:rsidRPr="00723DDC">
                    <w:rPr>
                      <w:rFonts w:ascii="Tahoma" w:hAnsi="Tahoma" w:cs="Tahoma"/>
                      <w:sz w:val="20"/>
                      <w:szCs w:val="20"/>
                    </w:rPr>
                    <w:t>600.000 TL</w:t>
                  </w:r>
                </w:p>
              </w:tc>
              <w:tc>
                <w:tcPr>
                  <w:tcW w:w="1101" w:type="dxa"/>
                  <w:tcBorders>
                    <w:top w:val="nil"/>
                    <w:left w:val="nil"/>
                    <w:bottom w:val="single" w:sz="8" w:space="0" w:color="002060"/>
                    <w:right w:val="single" w:sz="8" w:space="0" w:color="002060"/>
                  </w:tcBorders>
                  <w:shd w:val="clear" w:color="auto" w:fill="FFFFFF"/>
                  <w:hideMark/>
                </w:tcPr>
                <w:p w14:paraId="6CE1041A" w14:textId="77777777" w:rsidR="00723DDC" w:rsidRPr="00723DDC" w:rsidRDefault="00723DDC" w:rsidP="00723DDC">
                  <w:pPr>
                    <w:rPr>
                      <w:rFonts w:ascii="Tahoma" w:hAnsi="Tahoma" w:cs="Tahoma"/>
                      <w:sz w:val="20"/>
                      <w:szCs w:val="20"/>
                    </w:rPr>
                  </w:pPr>
                  <w:r w:rsidRPr="00723DDC">
                    <w:rPr>
                      <w:rFonts w:ascii="Tahoma" w:hAnsi="Tahoma" w:cs="Tahoma"/>
                      <w:sz w:val="20"/>
                      <w:szCs w:val="20"/>
                    </w:rPr>
                    <w:t>650.000 TL</w:t>
                  </w:r>
                </w:p>
              </w:tc>
              <w:tc>
                <w:tcPr>
                  <w:tcW w:w="992" w:type="dxa"/>
                  <w:tcBorders>
                    <w:top w:val="nil"/>
                    <w:left w:val="nil"/>
                    <w:bottom w:val="single" w:sz="8" w:space="0" w:color="002060"/>
                    <w:right w:val="single" w:sz="8" w:space="0" w:color="002060"/>
                  </w:tcBorders>
                  <w:shd w:val="clear" w:color="auto" w:fill="FFFFFF"/>
                  <w:hideMark/>
                </w:tcPr>
                <w:p w14:paraId="0F675D79" w14:textId="77777777" w:rsidR="00723DDC" w:rsidRPr="00723DDC" w:rsidRDefault="00723DDC" w:rsidP="00723DDC">
                  <w:pPr>
                    <w:rPr>
                      <w:rFonts w:ascii="Tahoma" w:hAnsi="Tahoma" w:cs="Tahoma"/>
                      <w:sz w:val="20"/>
                      <w:szCs w:val="20"/>
                    </w:rPr>
                  </w:pPr>
                  <w:r w:rsidRPr="00723DDC">
                    <w:rPr>
                      <w:rFonts w:ascii="Tahoma" w:hAnsi="Tahoma" w:cs="Tahoma"/>
                      <w:sz w:val="20"/>
                      <w:szCs w:val="20"/>
                    </w:rPr>
                    <w:t>830.000 TL</w:t>
                  </w:r>
                </w:p>
              </w:tc>
            </w:tr>
            <w:tr w:rsidR="00723DDC" w:rsidRPr="00723DDC" w14:paraId="72F53292" w14:textId="77777777">
              <w:trPr>
                <w:trHeight w:val="20"/>
                <w:jc w:val="center"/>
              </w:trPr>
              <w:tc>
                <w:tcPr>
                  <w:tcW w:w="2830" w:type="dxa"/>
                  <w:tcBorders>
                    <w:top w:val="nil"/>
                    <w:left w:val="single" w:sz="8" w:space="0" w:color="002060"/>
                    <w:bottom w:val="single" w:sz="8" w:space="0" w:color="002060"/>
                    <w:right w:val="single" w:sz="8" w:space="0" w:color="002060"/>
                  </w:tcBorders>
                  <w:vAlign w:val="center"/>
                  <w:hideMark/>
                </w:tcPr>
                <w:p w14:paraId="54105660" w14:textId="77777777" w:rsidR="00723DDC" w:rsidRPr="00723DDC" w:rsidRDefault="00723DDC" w:rsidP="00723DDC">
                  <w:pPr>
                    <w:rPr>
                      <w:rFonts w:ascii="Tahoma" w:hAnsi="Tahoma" w:cs="Tahoma"/>
                      <w:sz w:val="20"/>
                      <w:szCs w:val="20"/>
                    </w:rPr>
                  </w:pPr>
                  <w:r w:rsidRPr="00723DDC">
                    <w:rPr>
                      <w:rFonts w:ascii="Tahoma" w:hAnsi="Tahoma" w:cs="Tahoma"/>
                      <w:sz w:val="20"/>
                      <w:szCs w:val="20"/>
                    </w:rPr>
                    <w:t>4</w:t>
                  </w:r>
                </w:p>
              </w:tc>
              <w:tc>
                <w:tcPr>
                  <w:tcW w:w="1134"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1CE79F8" w14:textId="77777777" w:rsidR="00723DDC" w:rsidRPr="00723DDC" w:rsidRDefault="00723DDC" w:rsidP="00723DDC">
                  <w:pPr>
                    <w:rPr>
                      <w:rFonts w:ascii="Tahoma" w:hAnsi="Tahoma" w:cs="Tahoma"/>
                      <w:sz w:val="20"/>
                      <w:szCs w:val="20"/>
                    </w:rPr>
                  </w:pPr>
                  <w:r w:rsidRPr="00723DDC">
                    <w:rPr>
                      <w:rFonts w:ascii="Tahoma" w:hAnsi="Tahoma" w:cs="Tahoma"/>
                      <w:sz w:val="20"/>
                      <w:szCs w:val="20"/>
                    </w:rPr>
                    <w:t>190.000 TL</w:t>
                  </w:r>
                </w:p>
              </w:tc>
              <w:tc>
                <w:tcPr>
                  <w:tcW w:w="1134"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3929D172" w14:textId="77777777" w:rsidR="00723DDC" w:rsidRPr="00723DDC" w:rsidRDefault="00723DDC" w:rsidP="00723DDC">
                  <w:pPr>
                    <w:rPr>
                      <w:rFonts w:ascii="Tahoma" w:hAnsi="Tahoma" w:cs="Tahoma"/>
                      <w:sz w:val="20"/>
                      <w:szCs w:val="20"/>
                    </w:rPr>
                  </w:pPr>
                  <w:r w:rsidRPr="00723DDC">
                    <w:rPr>
                      <w:rFonts w:ascii="Tahoma" w:hAnsi="Tahoma" w:cs="Tahoma"/>
                      <w:sz w:val="20"/>
                      <w:szCs w:val="20"/>
                    </w:rPr>
                    <w:t>280.000 TL</w:t>
                  </w:r>
                </w:p>
              </w:tc>
              <w:tc>
                <w:tcPr>
                  <w:tcW w:w="993" w:type="dxa"/>
                  <w:tcBorders>
                    <w:top w:val="nil"/>
                    <w:left w:val="nil"/>
                    <w:bottom w:val="single" w:sz="8" w:space="0" w:color="002060"/>
                    <w:right w:val="single" w:sz="8" w:space="0" w:color="002060"/>
                  </w:tcBorders>
                  <w:hideMark/>
                </w:tcPr>
                <w:p w14:paraId="1454DEA7"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200.000 TL</w:t>
                  </w:r>
                </w:p>
              </w:tc>
              <w:tc>
                <w:tcPr>
                  <w:tcW w:w="1025" w:type="dxa"/>
                  <w:tcBorders>
                    <w:top w:val="nil"/>
                    <w:left w:val="nil"/>
                    <w:bottom w:val="single" w:sz="8" w:space="0" w:color="002060"/>
                    <w:right w:val="single" w:sz="8" w:space="0" w:color="002060"/>
                  </w:tcBorders>
                  <w:vAlign w:val="center"/>
                  <w:hideMark/>
                </w:tcPr>
                <w:p w14:paraId="16EE7726" w14:textId="77777777" w:rsidR="00723DDC" w:rsidRPr="00723DDC" w:rsidRDefault="00723DDC" w:rsidP="00723DDC">
                  <w:pPr>
                    <w:rPr>
                      <w:rFonts w:ascii="Tahoma" w:hAnsi="Tahoma" w:cs="Tahoma"/>
                      <w:sz w:val="20"/>
                      <w:szCs w:val="20"/>
                    </w:rPr>
                  </w:pPr>
                  <w:r w:rsidRPr="00723DDC">
                    <w:rPr>
                      <w:rFonts w:ascii="Tahoma" w:hAnsi="Tahoma" w:cs="Tahoma"/>
                      <w:sz w:val="20"/>
                      <w:szCs w:val="20"/>
                    </w:rPr>
                    <w:t>620.000 TL</w:t>
                  </w:r>
                </w:p>
              </w:tc>
              <w:tc>
                <w:tcPr>
                  <w:tcW w:w="1101" w:type="dxa"/>
                  <w:tcBorders>
                    <w:top w:val="nil"/>
                    <w:left w:val="nil"/>
                    <w:bottom w:val="single" w:sz="8" w:space="0" w:color="002060"/>
                    <w:right w:val="single" w:sz="8" w:space="0" w:color="002060"/>
                  </w:tcBorders>
                  <w:hideMark/>
                </w:tcPr>
                <w:p w14:paraId="555DB569" w14:textId="77777777" w:rsidR="00723DDC" w:rsidRPr="00723DDC" w:rsidRDefault="00723DDC" w:rsidP="00723DDC">
                  <w:pPr>
                    <w:rPr>
                      <w:rFonts w:ascii="Tahoma" w:hAnsi="Tahoma" w:cs="Tahoma"/>
                      <w:sz w:val="20"/>
                      <w:szCs w:val="20"/>
                    </w:rPr>
                  </w:pPr>
                  <w:r w:rsidRPr="00723DDC">
                    <w:rPr>
                      <w:rFonts w:ascii="Tahoma" w:hAnsi="Tahoma" w:cs="Tahoma"/>
                      <w:sz w:val="20"/>
                      <w:szCs w:val="20"/>
                    </w:rPr>
                    <w:t>710.000 TL</w:t>
                  </w:r>
                </w:p>
              </w:tc>
              <w:tc>
                <w:tcPr>
                  <w:tcW w:w="992" w:type="dxa"/>
                  <w:tcBorders>
                    <w:top w:val="nil"/>
                    <w:left w:val="nil"/>
                    <w:bottom w:val="single" w:sz="8" w:space="0" w:color="002060"/>
                    <w:right w:val="single" w:sz="8" w:space="0" w:color="002060"/>
                  </w:tcBorders>
                  <w:hideMark/>
                </w:tcPr>
                <w:p w14:paraId="0705575D" w14:textId="77777777" w:rsidR="00723DDC" w:rsidRPr="00723DDC" w:rsidRDefault="00723DDC" w:rsidP="00723DDC">
                  <w:pPr>
                    <w:rPr>
                      <w:rFonts w:ascii="Tahoma" w:hAnsi="Tahoma" w:cs="Tahoma"/>
                      <w:sz w:val="20"/>
                      <w:szCs w:val="20"/>
                    </w:rPr>
                  </w:pPr>
                  <w:r w:rsidRPr="00723DDC">
                    <w:rPr>
                      <w:rFonts w:ascii="Tahoma" w:hAnsi="Tahoma" w:cs="Tahoma"/>
                      <w:sz w:val="20"/>
                      <w:szCs w:val="20"/>
                    </w:rPr>
                    <w:t>870.000 TL</w:t>
                  </w:r>
                </w:p>
              </w:tc>
            </w:tr>
            <w:tr w:rsidR="00723DDC" w:rsidRPr="00723DDC" w14:paraId="465DB96E" w14:textId="77777777">
              <w:trPr>
                <w:trHeight w:val="20"/>
                <w:jc w:val="center"/>
              </w:trPr>
              <w:tc>
                <w:tcPr>
                  <w:tcW w:w="2830" w:type="dxa"/>
                  <w:tcBorders>
                    <w:top w:val="nil"/>
                    <w:left w:val="single" w:sz="8" w:space="0" w:color="002060"/>
                    <w:bottom w:val="single" w:sz="8" w:space="0" w:color="002060"/>
                    <w:right w:val="single" w:sz="8" w:space="0" w:color="002060"/>
                  </w:tcBorders>
                  <w:vAlign w:val="center"/>
                  <w:hideMark/>
                </w:tcPr>
                <w:p w14:paraId="43A1F63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A-Ortalama Günlük Hasılat</w:t>
                  </w:r>
                </w:p>
                <w:p w14:paraId="376E5FB0" w14:textId="77777777" w:rsidR="00723DDC" w:rsidRPr="00723DDC" w:rsidRDefault="00723DDC" w:rsidP="00723DDC">
                  <w:pPr>
                    <w:rPr>
                      <w:rFonts w:ascii="Tahoma" w:hAnsi="Tahoma" w:cs="Tahoma"/>
                      <w:sz w:val="20"/>
                      <w:szCs w:val="20"/>
                    </w:rPr>
                  </w:pPr>
                  <w:r w:rsidRPr="00723DDC">
                    <w:rPr>
                      <w:rFonts w:ascii="Tahoma" w:hAnsi="Tahoma" w:cs="Tahoma"/>
                      <w:sz w:val="20"/>
                      <w:szCs w:val="20"/>
                    </w:rPr>
                    <w:t>Şubat ayı için: [(100.000+175.000+210.000+190.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2059AB05" w14:textId="77777777" w:rsidR="00723DDC" w:rsidRPr="00723DDC" w:rsidRDefault="00723DDC" w:rsidP="00723DDC">
                  <w:pPr>
                    <w:rPr>
                      <w:rFonts w:ascii="Tahoma" w:hAnsi="Tahoma" w:cs="Tahoma"/>
                      <w:sz w:val="20"/>
                      <w:szCs w:val="20"/>
                    </w:rPr>
                  </w:pPr>
                  <w:r w:rsidRPr="00723DDC">
                    <w:rPr>
                      <w:rFonts w:ascii="Tahoma" w:hAnsi="Tahoma" w:cs="Tahoma"/>
                      <w:sz w:val="20"/>
                      <w:szCs w:val="20"/>
                    </w:rPr>
                    <w:t>Nisan ayı için: [(210.000+200.000+250.000+280.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2B02AE9E" w14:textId="77777777" w:rsidR="00723DDC" w:rsidRPr="00723DDC" w:rsidRDefault="00723DDC" w:rsidP="00723DDC">
                  <w:pPr>
                    <w:rPr>
                      <w:rFonts w:ascii="Tahoma" w:hAnsi="Tahoma" w:cs="Tahoma"/>
                      <w:sz w:val="20"/>
                      <w:szCs w:val="20"/>
                    </w:rPr>
                  </w:pPr>
                  <w:r w:rsidRPr="00723DDC">
                    <w:rPr>
                      <w:rFonts w:ascii="Tahoma" w:hAnsi="Tahoma" w:cs="Tahoma"/>
                      <w:sz w:val="20"/>
                      <w:szCs w:val="20"/>
                    </w:rPr>
                    <w:t>Haziran ayı için: [(500.000+520.000+600.000+620.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20F1A809" w14:textId="77777777" w:rsidR="00723DDC" w:rsidRPr="00723DDC" w:rsidRDefault="00723DDC" w:rsidP="00723DDC">
                  <w:pPr>
                    <w:rPr>
                      <w:rFonts w:ascii="Tahoma" w:hAnsi="Tahoma" w:cs="Tahoma"/>
                      <w:sz w:val="20"/>
                      <w:szCs w:val="20"/>
                    </w:rPr>
                  </w:pPr>
                  <w:r w:rsidRPr="00723DDC">
                    <w:rPr>
                      <w:rFonts w:ascii="Tahoma" w:hAnsi="Tahoma" w:cs="Tahoma"/>
                      <w:sz w:val="20"/>
                      <w:szCs w:val="20"/>
                    </w:rPr>
                    <w:t>Temmuz ayı için: [(600.000+670.000+650.000+710.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71C8236E" w14:textId="77777777" w:rsidR="00723DDC" w:rsidRPr="00723DDC" w:rsidRDefault="00723DDC" w:rsidP="00723DDC">
                  <w:pPr>
                    <w:rPr>
                      <w:rFonts w:ascii="Tahoma" w:hAnsi="Tahoma" w:cs="Tahoma"/>
                      <w:sz w:val="20"/>
                      <w:szCs w:val="20"/>
                    </w:rPr>
                  </w:pPr>
                  <w:r w:rsidRPr="00723DDC">
                    <w:rPr>
                      <w:rFonts w:ascii="Tahoma" w:hAnsi="Tahoma" w:cs="Tahoma"/>
                      <w:sz w:val="20"/>
                      <w:szCs w:val="20"/>
                    </w:rPr>
                    <w:t>Ağustos ayı için: [(800.000+860.000+830.000+870.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26041BB6" w14:textId="77777777" w:rsidR="00723DDC" w:rsidRPr="00723DDC" w:rsidRDefault="00723DDC" w:rsidP="00723DDC">
                  <w:pPr>
                    <w:rPr>
                      <w:rFonts w:ascii="Tahoma" w:hAnsi="Tahoma" w:cs="Tahoma"/>
                      <w:sz w:val="20"/>
                      <w:szCs w:val="20"/>
                    </w:rPr>
                  </w:pPr>
                  <w:r w:rsidRPr="00723DDC">
                    <w:rPr>
                      <w:rFonts w:ascii="Tahoma" w:hAnsi="Tahoma" w:cs="Tahoma"/>
                      <w:sz w:val="20"/>
                      <w:szCs w:val="20"/>
                    </w:rPr>
                    <w:t>Kasım ayı için: [(110.000+160.000+190.000+200.</w:t>
                  </w:r>
                  <w:proofErr w:type="gramStart"/>
                  <w:r w:rsidRPr="00723DDC">
                    <w:rPr>
                      <w:rFonts w:ascii="Tahoma" w:hAnsi="Tahoma" w:cs="Tahoma"/>
                      <w:sz w:val="20"/>
                      <w:szCs w:val="20"/>
                    </w:rPr>
                    <w:t>000)/</w:t>
                  </w:r>
                  <w:proofErr w:type="gramEnd"/>
                  <w:r w:rsidRPr="00723DDC">
                    <w:rPr>
                      <w:rFonts w:ascii="Tahoma" w:hAnsi="Tahoma" w:cs="Tahoma"/>
                      <w:sz w:val="20"/>
                      <w:szCs w:val="20"/>
                    </w:rPr>
                    <w:t>4]</w:t>
                  </w:r>
                </w:p>
              </w:tc>
              <w:tc>
                <w:tcPr>
                  <w:tcW w:w="1134"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6A7EC9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168.750 TL</w:t>
                  </w:r>
                </w:p>
              </w:tc>
              <w:tc>
                <w:tcPr>
                  <w:tcW w:w="1134"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32B02D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235.000 TL</w:t>
                  </w:r>
                </w:p>
              </w:tc>
              <w:tc>
                <w:tcPr>
                  <w:tcW w:w="993" w:type="dxa"/>
                  <w:tcBorders>
                    <w:top w:val="nil"/>
                    <w:left w:val="nil"/>
                    <w:bottom w:val="single" w:sz="8" w:space="0" w:color="002060"/>
                    <w:right w:val="single" w:sz="8" w:space="0" w:color="002060"/>
                  </w:tcBorders>
                  <w:vAlign w:val="center"/>
                  <w:hideMark/>
                </w:tcPr>
                <w:p w14:paraId="5417CFB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165.000 TL</w:t>
                  </w:r>
                </w:p>
              </w:tc>
              <w:tc>
                <w:tcPr>
                  <w:tcW w:w="1025" w:type="dxa"/>
                  <w:tcBorders>
                    <w:top w:val="nil"/>
                    <w:left w:val="nil"/>
                    <w:bottom w:val="single" w:sz="8" w:space="0" w:color="002060"/>
                    <w:right w:val="single" w:sz="8" w:space="0" w:color="002060"/>
                  </w:tcBorders>
                  <w:vAlign w:val="center"/>
                  <w:hideMark/>
                </w:tcPr>
                <w:p w14:paraId="308947F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560.000 TL</w:t>
                  </w:r>
                </w:p>
              </w:tc>
              <w:tc>
                <w:tcPr>
                  <w:tcW w:w="1101" w:type="dxa"/>
                  <w:tcBorders>
                    <w:top w:val="nil"/>
                    <w:left w:val="nil"/>
                    <w:bottom w:val="single" w:sz="8" w:space="0" w:color="002060"/>
                    <w:right w:val="single" w:sz="8" w:space="0" w:color="002060"/>
                  </w:tcBorders>
                  <w:vAlign w:val="center"/>
                  <w:hideMark/>
                </w:tcPr>
                <w:p w14:paraId="1D9AEBC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657.500 TL</w:t>
                  </w:r>
                </w:p>
              </w:tc>
              <w:tc>
                <w:tcPr>
                  <w:tcW w:w="992" w:type="dxa"/>
                  <w:tcBorders>
                    <w:top w:val="nil"/>
                    <w:left w:val="nil"/>
                    <w:bottom w:val="single" w:sz="8" w:space="0" w:color="002060"/>
                    <w:right w:val="single" w:sz="8" w:space="0" w:color="002060"/>
                  </w:tcBorders>
                  <w:vAlign w:val="center"/>
                  <w:hideMark/>
                </w:tcPr>
                <w:p w14:paraId="5B5426B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840.000 TL</w:t>
                  </w:r>
                </w:p>
              </w:tc>
            </w:tr>
            <w:tr w:rsidR="00723DDC" w:rsidRPr="00723DDC" w14:paraId="1EAFE33B" w14:textId="77777777">
              <w:trPr>
                <w:trHeight w:val="20"/>
                <w:jc w:val="center"/>
              </w:trPr>
              <w:tc>
                <w:tcPr>
                  <w:tcW w:w="2830" w:type="dxa"/>
                  <w:tcBorders>
                    <w:top w:val="nil"/>
                    <w:left w:val="single" w:sz="8" w:space="0" w:color="002060"/>
                    <w:bottom w:val="single" w:sz="8" w:space="0" w:color="002060"/>
                    <w:right w:val="single" w:sz="8" w:space="0" w:color="002060"/>
                  </w:tcBorders>
                  <w:vAlign w:val="center"/>
                  <w:hideMark/>
                </w:tcPr>
                <w:p w14:paraId="149F9C5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B-Aylık Hasılat (Ax28), (Ax30) veya (Ax31)</w:t>
                  </w:r>
                </w:p>
              </w:tc>
              <w:tc>
                <w:tcPr>
                  <w:tcW w:w="1134"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A3D4DE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4.725.000 TL</w:t>
                  </w:r>
                </w:p>
              </w:tc>
              <w:tc>
                <w:tcPr>
                  <w:tcW w:w="1134"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CE1AB3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7.050.000 TL</w:t>
                  </w:r>
                </w:p>
              </w:tc>
              <w:tc>
                <w:tcPr>
                  <w:tcW w:w="993" w:type="dxa"/>
                  <w:tcBorders>
                    <w:top w:val="nil"/>
                    <w:left w:val="nil"/>
                    <w:bottom w:val="single" w:sz="8" w:space="0" w:color="002060"/>
                    <w:right w:val="single" w:sz="8" w:space="0" w:color="002060"/>
                  </w:tcBorders>
                  <w:vAlign w:val="center"/>
                  <w:hideMark/>
                </w:tcPr>
                <w:p w14:paraId="6873690D"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4.950.000 TL</w:t>
                  </w:r>
                </w:p>
              </w:tc>
              <w:tc>
                <w:tcPr>
                  <w:tcW w:w="1025" w:type="dxa"/>
                  <w:tcBorders>
                    <w:top w:val="nil"/>
                    <w:left w:val="nil"/>
                    <w:bottom w:val="single" w:sz="8" w:space="0" w:color="002060"/>
                    <w:right w:val="single" w:sz="8" w:space="0" w:color="002060"/>
                  </w:tcBorders>
                  <w:vAlign w:val="center"/>
                  <w:hideMark/>
                </w:tcPr>
                <w:p w14:paraId="2E91F76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16.800.000 TL</w:t>
                  </w:r>
                </w:p>
              </w:tc>
              <w:tc>
                <w:tcPr>
                  <w:tcW w:w="1101" w:type="dxa"/>
                  <w:tcBorders>
                    <w:top w:val="nil"/>
                    <w:left w:val="nil"/>
                    <w:bottom w:val="single" w:sz="8" w:space="0" w:color="002060"/>
                    <w:right w:val="single" w:sz="8" w:space="0" w:color="002060"/>
                  </w:tcBorders>
                  <w:vAlign w:val="center"/>
                  <w:hideMark/>
                </w:tcPr>
                <w:p w14:paraId="30CD28E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20.382.500 TL</w:t>
                  </w:r>
                </w:p>
              </w:tc>
              <w:tc>
                <w:tcPr>
                  <w:tcW w:w="992" w:type="dxa"/>
                  <w:tcBorders>
                    <w:top w:val="nil"/>
                    <w:left w:val="nil"/>
                    <w:bottom w:val="single" w:sz="8" w:space="0" w:color="002060"/>
                    <w:right w:val="single" w:sz="8" w:space="0" w:color="002060"/>
                  </w:tcBorders>
                  <w:vAlign w:val="center"/>
                  <w:hideMark/>
                </w:tcPr>
                <w:p w14:paraId="49A6CA6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26.040.000 TL</w:t>
                  </w:r>
                </w:p>
              </w:tc>
            </w:tr>
            <w:tr w:rsidR="00723DDC" w:rsidRPr="00723DDC" w14:paraId="75375F0F" w14:textId="77777777">
              <w:trPr>
                <w:trHeight w:val="20"/>
                <w:jc w:val="center"/>
              </w:trPr>
              <w:tc>
                <w:tcPr>
                  <w:tcW w:w="2830" w:type="dxa"/>
                  <w:tcBorders>
                    <w:top w:val="nil"/>
                    <w:left w:val="single" w:sz="8" w:space="0" w:color="002060"/>
                    <w:bottom w:val="single" w:sz="8" w:space="0" w:color="002060"/>
                    <w:right w:val="single" w:sz="8" w:space="0" w:color="002060"/>
                  </w:tcBorders>
                  <w:vAlign w:val="center"/>
                  <w:hideMark/>
                </w:tcPr>
                <w:p w14:paraId="5CAD140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C- Ortalama Aylık Hasılat</w:t>
                  </w:r>
                </w:p>
                <w:p w14:paraId="76E6BA04" w14:textId="77777777" w:rsidR="00723DDC" w:rsidRPr="00723DDC" w:rsidRDefault="00723DDC" w:rsidP="00723DDC">
                  <w:pPr>
                    <w:rPr>
                      <w:rFonts w:ascii="Tahoma" w:hAnsi="Tahoma" w:cs="Tahoma"/>
                      <w:sz w:val="20"/>
                      <w:szCs w:val="20"/>
                    </w:rPr>
                  </w:pPr>
                  <w:r w:rsidRPr="00723DDC">
                    <w:rPr>
                      <w:rFonts w:ascii="Tahoma" w:hAnsi="Tahoma" w:cs="Tahoma"/>
                      <w:sz w:val="20"/>
                      <w:szCs w:val="20"/>
                    </w:rPr>
                    <w:t>-Turizm sezonu sayılmayan aylar için ortalama aylık hasılat (C1):</w:t>
                  </w:r>
                </w:p>
                <w:p w14:paraId="0C7B2B5C" w14:textId="77777777" w:rsidR="00723DDC" w:rsidRPr="00723DDC" w:rsidRDefault="00723DDC" w:rsidP="00723DDC">
                  <w:pPr>
                    <w:rPr>
                      <w:rFonts w:ascii="Tahoma" w:hAnsi="Tahoma" w:cs="Tahoma"/>
                      <w:sz w:val="20"/>
                      <w:szCs w:val="20"/>
                    </w:rPr>
                  </w:pPr>
                  <w:r w:rsidRPr="00723DDC">
                    <w:rPr>
                      <w:rFonts w:ascii="Tahoma" w:hAnsi="Tahoma" w:cs="Tahoma"/>
                      <w:sz w:val="20"/>
                      <w:szCs w:val="20"/>
                    </w:rPr>
                    <w:t>[(4.725.000+7.050.000+4.950.</w:t>
                  </w:r>
                  <w:proofErr w:type="gramStart"/>
                  <w:r w:rsidRPr="00723DDC">
                    <w:rPr>
                      <w:rFonts w:ascii="Tahoma" w:hAnsi="Tahoma" w:cs="Tahoma"/>
                      <w:sz w:val="20"/>
                      <w:szCs w:val="20"/>
                    </w:rPr>
                    <w:t>000)/</w:t>
                  </w:r>
                  <w:proofErr w:type="gramEnd"/>
                  <w:r w:rsidRPr="00723DDC">
                    <w:rPr>
                      <w:rFonts w:ascii="Tahoma" w:hAnsi="Tahoma" w:cs="Tahoma"/>
                      <w:sz w:val="20"/>
                      <w:szCs w:val="20"/>
                    </w:rPr>
                    <w:t>3]</w:t>
                  </w:r>
                </w:p>
                <w:p w14:paraId="6C3B1E4B"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w:t>
                  </w:r>
                  <w:r w:rsidRPr="00723DDC">
                    <w:rPr>
                      <w:rFonts w:ascii="Tahoma" w:hAnsi="Tahoma" w:cs="Tahoma"/>
                      <w:sz w:val="20"/>
                      <w:szCs w:val="20"/>
                    </w:rPr>
                    <w:t>Turizm sezonu sayılan aylar için ortalama aylık hasılat (C2):</w:t>
                  </w:r>
                </w:p>
                <w:p w14:paraId="33061417" w14:textId="77777777" w:rsidR="00723DDC" w:rsidRPr="00723DDC" w:rsidRDefault="00723DDC" w:rsidP="00723DDC">
                  <w:pPr>
                    <w:rPr>
                      <w:rFonts w:ascii="Tahoma" w:hAnsi="Tahoma" w:cs="Tahoma"/>
                      <w:sz w:val="20"/>
                      <w:szCs w:val="20"/>
                    </w:rPr>
                  </w:pPr>
                  <w:r w:rsidRPr="00723DDC">
                    <w:rPr>
                      <w:rFonts w:ascii="Tahoma" w:hAnsi="Tahoma" w:cs="Tahoma"/>
                      <w:sz w:val="20"/>
                      <w:szCs w:val="20"/>
                    </w:rPr>
                    <w:t>[(16.800.000+20.382.500+26.040.</w:t>
                  </w:r>
                  <w:proofErr w:type="gramStart"/>
                  <w:r w:rsidRPr="00723DDC">
                    <w:rPr>
                      <w:rFonts w:ascii="Tahoma" w:hAnsi="Tahoma" w:cs="Tahoma"/>
                      <w:sz w:val="20"/>
                      <w:szCs w:val="20"/>
                    </w:rPr>
                    <w:t>000)/</w:t>
                  </w:r>
                  <w:proofErr w:type="gramEnd"/>
                  <w:r w:rsidRPr="00723DDC">
                    <w:rPr>
                      <w:rFonts w:ascii="Tahoma" w:hAnsi="Tahoma" w:cs="Tahoma"/>
                      <w:sz w:val="20"/>
                      <w:szCs w:val="20"/>
                    </w:rPr>
                    <w:t>3]</w:t>
                  </w:r>
                </w:p>
              </w:tc>
              <w:tc>
                <w:tcPr>
                  <w:tcW w:w="3261"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B3D7F1D"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5.575.000 TL</w:t>
                  </w:r>
                </w:p>
              </w:tc>
              <w:tc>
                <w:tcPr>
                  <w:tcW w:w="3118" w:type="dxa"/>
                  <w:gridSpan w:val="3"/>
                  <w:tcBorders>
                    <w:top w:val="nil"/>
                    <w:left w:val="nil"/>
                    <w:bottom w:val="single" w:sz="8" w:space="0" w:color="002060"/>
                    <w:right w:val="single" w:sz="8" w:space="0" w:color="002060"/>
                  </w:tcBorders>
                  <w:vAlign w:val="center"/>
                  <w:hideMark/>
                </w:tcPr>
                <w:p w14:paraId="51423D5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21.074.167 TL</w:t>
                  </w:r>
                </w:p>
              </w:tc>
            </w:tr>
            <w:tr w:rsidR="00723DDC" w:rsidRPr="00723DDC" w14:paraId="494DB0D8" w14:textId="77777777">
              <w:trPr>
                <w:trHeight w:val="20"/>
                <w:jc w:val="center"/>
              </w:trPr>
              <w:tc>
                <w:tcPr>
                  <w:tcW w:w="2830" w:type="dxa"/>
                  <w:tcBorders>
                    <w:top w:val="nil"/>
                    <w:left w:val="single" w:sz="8" w:space="0" w:color="002060"/>
                    <w:bottom w:val="single" w:sz="8" w:space="0" w:color="002060"/>
                    <w:right w:val="single" w:sz="8" w:space="0" w:color="002060"/>
                  </w:tcBorders>
                  <w:vAlign w:val="center"/>
                  <w:hideMark/>
                </w:tcPr>
                <w:p w14:paraId="6846AE5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D- Yıllık Hasılat Tutarı (C1x6) + (C2x6)</w:t>
                  </w:r>
                </w:p>
                <w:p w14:paraId="7A9B556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-Sezon dışı aylar için:</w:t>
                  </w:r>
                </w:p>
                <w:p w14:paraId="342794A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(5.575.000x6)</w:t>
                  </w:r>
                </w:p>
                <w:p w14:paraId="6D7D9A0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-Sezon aylar için:</w:t>
                  </w:r>
                </w:p>
                <w:p w14:paraId="068C2CC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(21.074.167x6)</w:t>
                  </w:r>
                </w:p>
              </w:tc>
              <w:tc>
                <w:tcPr>
                  <w:tcW w:w="6379" w:type="dxa"/>
                  <w:gridSpan w:val="6"/>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A9ECDE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159.895.002 TL</w:t>
                  </w:r>
                </w:p>
              </w:tc>
            </w:tr>
          </w:tbl>
          <w:p w14:paraId="44862277" w14:textId="77777777" w:rsidR="00723DDC" w:rsidRPr="00723DDC" w:rsidRDefault="00723DDC" w:rsidP="00723DDC">
            <w:pPr>
              <w:rPr>
                <w:rFonts w:ascii="Tahoma" w:hAnsi="Tahoma" w:cs="Tahoma"/>
                <w:sz w:val="20"/>
                <w:szCs w:val="20"/>
              </w:rPr>
            </w:pPr>
            <w:r w:rsidRPr="00723DDC">
              <w:rPr>
                <w:rFonts w:ascii="Tahoma" w:hAnsi="Tahoma" w:cs="Tahoma"/>
                <w:sz w:val="20"/>
                <w:szCs w:val="20"/>
              </w:rPr>
              <w:t>Plaj alanlarının işletilmesi faaliyetiyle iştigal eden mükellef (G) nezdinde yapılan yoklamalar üzerine yıllık hasılat tutarı tespit edilirken, turizm sezonundaki aylar ile sezon dışında kalan ayların hasılatları ayrı olarak dikkate alınmıştır.</w:t>
            </w:r>
          </w:p>
          <w:p w14:paraId="68E4FA75" w14:textId="77777777" w:rsidR="00723DDC" w:rsidRPr="00723DDC" w:rsidRDefault="00723DDC" w:rsidP="00723DDC">
            <w:pPr>
              <w:rPr>
                <w:rFonts w:ascii="Tahoma" w:hAnsi="Tahoma" w:cs="Tahoma"/>
                <w:sz w:val="20"/>
                <w:szCs w:val="20"/>
              </w:rPr>
            </w:pPr>
            <w:r w:rsidRPr="00723DDC">
              <w:rPr>
                <w:rFonts w:ascii="Tahoma" w:hAnsi="Tahoma" w:cs="Tahoma"/>
                <w:sz w:val="20"/>
                <w:szCs w:val="20"/>
              </w:rPr>
              <w:t>Günlük hasılat tutarlarının tespitinden hareketle hesaplanan yıllık hasılat tutarı ile beyan edilen brüt satış tutarı arasındaki fark [(159.895.002-50.000.</w:t>
            </w:r>
            <w:proofErr w:type="gramStart"/>
            <w:r w:rsidRPr="00723DDC">
              <w:rPr>
                <w:rFonts w:ascii="Tahoma" w:hAnsi="Tahoma" w:cs="Tahoma"/>
                <w:sz w:val="20"/>
                <w:szCs w:val="20"/>
              </w:rPr>
              <w:t>000)/</w:t>
            </w:r>
            <w:proofErr w:type="gramEnd"/>
            <w:r w:rsidRPr="00723DDC">
              <w:rPr>
                <w:rFonts w:ascii="Tahoma" w:hAnsi="Tahoma" w:cs="Tahoma"/>
                <w:sz w:val="20"/>
                <w:szCs w:val="20"/>
              </w:rPr>
              <w:t>50.000.000]x100=%219,79 olarak tespit edilmiş olup bu oran %20’den fazla olduğundan mükellef izaha davet edilecektir.</w:t>
            </w:r>
          </w:p>
          <w:p w14:paraId="3369426E"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8: </w:t>
            </w:r>
            <w:r w:rsidRPr="00723DDC">
              <w:rPr>
                <w:rFonts w:ascii="Tahoma" w:hAnsi="Tahoma" w:cs="Tahoma"/>
                <w:sz w:val="20"/>
                <w:szCs w:val="20"/>
              </w:rPr>
              <w:t xml:space="preserve">Diş hekimi olarak faaliyette bulunan serbest meslek erbabı (H), faaliyetlerini hafta içi yürütmekte, hafta sonlarında ve </w:t>
            </w:r>
            <w:proofErr w:type="gramStart"/>
            <w:r w:rsidRPr="00723DDC">
              <w:rPr>
                <w:rFonts w:ascii="Tahoma" w:hAnsi="Tahoma" w:cs="Tahoma"/>
                <w:sz w:val="20"/>
                <w:szCs w:val="20"/>
              </w:rPr>
              <w:t>resmi</w:t>
            </w:r>
            <w:proofErr w:type="gramEnd"/>
            <w:r w:rsidRPr="00723DDC">
              <w:rPr>
                <w:rFonts w:ascii="Tahoma" w:hAnsi="Tahoma" w:cs="Tahoma"/>
                <w:sz w:val="20"/>
                <w:szCs w:val="20"/>
              </w:rPr>
              <w:t xml:space="preserve"> tatillerde çalışmamaktadır.</w:t>
            </w:r>
          </w:p>
          <w:p w14:paraId="68264D53" w14:textId="77777777" w:rsidR="00723DDC" w:rsidRDefault="00723DDC" w:rsidP="00723DDC">
            <w:pPr>
              <w:rPr>
                <w:rFonts w:ascii="Tahoma" w:hAnsi="Tahoma" w:cs="Tahoma"/>
                <w:sz w:val="20"/>
                <w:szCs w:val="20"/>
              </w:rPr>
            </w:pPr>
            <w:r w:rsidRPr="00723DDC">
              <w:rPr>
                <w:rFonts w:ascii="Tahoma" w:hAnsi="Tahoma" w:cs="Tahoma"/>
                <w:sz w:val="20"/>
                <w:szCs w:val="20"/>
              </w:rPr>
              <w:t>Mükellef (H), ilgili yıla ilişkin gayrisafi hasılat tutarını 2.000.000 TL olarak bildirmiştir. Günlük hasılat tutarlarının tespiti için mükellef nezdinde yapılan yoklamalardan elde edilen sonuçlara ilişkin bilgiler aşağıdaki gibidir:</w:t>
            </w:r>
          </w:p>
          <w:p w14:paraId="76B45098" w14:textId="77777777" w:rsidR="00723DDC" w:rsidRDefault="00723DDC" w:rsidP="00723DDC">
            <w:pPr>
              <w:rPr>
                <w:rFonts w:ascii="Tahoma" w:hAnsi="Tahoma" w:cs="Tahoma"/>
                <w:sz w:val="20"/>
                <w:szCs w:val="20"/>
              </w:rPr>
            </w:pPr>
          </w:p>
          <w:p w14:paraId="4A1812AB" w14:textId="77777777" w:rsidR="00723DDC" w:rsidRDefault="00723DDC" w:rsidP="00723DDC">
            <w:pPr>
              <w:rPr>
                <w:rFonts w:ascii="Tahoma" w:hAnsi="Tahoma" w:cs="Tahoma"/>
                <w:sz w:val="20"/>
                <w:szCs w:val="20"/>
              </w:rPr>
            </w:pPr>
          </w:p>
          <w:p w14:paraId="10D5A913" w14:textId="77777777" w:rsidR="00723DDC" w:rsidRDefault="00723DDC" w:rsidP="00723DDC">
            <w:pPr>
              <w:rPr>
                <w:rFonts w:ascii="Tahoma" w:hAnsi="Tahoma" w:cs="Tahoma"/>
                <w:sz w:val="20"/>
                <w:szCs w:val="20"/>
              </w:rPr>
            </w:pPr>
          </w:p>
          <w:p w14:paraId="4AA2ACD3" w14:textId="77777777" w:rsidR="00723DDC" w:rsidRDefault="00723DDC" w:rsidP="00723DDC">
            <w:pPr>
              <w:rPr>
                <w:rFonts w:ascii="Tahoma" w:hAnsi="Tahoma" w:cs="Tahoma"/>
                <w:sz w:val="20"/>
                <w:szCs w:val="20"/>
              </w:rPr>
            </w:pPr>
          </w:p>
          <w:p w14:paraId="1B33D2CB" w14:textId="77777777" w:rsidR="00723DDC" w:rsidRPr="00723DDC" w:rsidRDefault="00723DDC" w:rsidP="00723DDC">
            <w:pPr>
              <w:rPr>
                <w:rFonts w:ascii="Tahoma" w:hAnsi="Tahoma" w:cs="Tahoma"/>
                <w:sz w:val="20"/>
                <w:szCs w:val="20"/>
              </w:rPr>
            </w:pPr>
          </w:p>
          <w:tbl>
            <w:tblPr>
              <w:tblW w:w="8222" w:type="dxa"/>
              <w:jc w:val="center"/>
              <w:tblCellMar>
                <w:left w:w="0" w:type="dxa"/>
                <w:right w:w="0" w:type="dxa"/>
              </w:tblCellMar>
              <w:tblLook w:val="04A0" w:firstRow="1" w:lastRow="0" w:firstColumn="1" w:lastColumn="0" w:noHBand="0" w:noVBand="1"/>
            </w:tblPr>
            <w:tblGrid>
              <w:gridCol w:w="3950"/>
              <w:gridCol w:w="1376"/>
              <w:gridCol w:w="1617"/>
              <w:gridCol w:w="1279"/>
            </w:tblGrid>
            <w:tr w:rsidR="00723DDC" w:rsidRPr="00723DDC" w14:paraId="6095C1E0" w14:textId="77777777">
              <w:trPr>
                <w:trHeight w:val="20"/>
                <w:jc w:val="center"/>
              </w:trPr>
              <w:tc>
                <w:tcPr>
                  <w:tcW w:w="4157" w:type="dxa"/>
                  <w:tcBorders>
                    <w:top w:val="single" w:sz="8" w:space="0" w:color="002060"/>
                    <w:left w:val="single" w:sz="8" w:space="0" w:color="002060"/>
                    <w:bottom w:val="single" w:sz="8" w:space="0" w:color="002060"/>
                    <w:right w:val="single" w:sz="8" w:space="0" w:color="002060"/>
                  </w:tcBorders>
                  <w:vAlign w:val="center"/>
                  <w:hideMark/>
                </w:tcPr>
                <w:p w14:paraId="2071616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Yoklama Sayısı</w:t>
                  </w:r>
                </w:p>
              </w:tc>
              <w:tc>
                <w:tcPr>
                  <w:tcW w:w="1508"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38B2E77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Nisan</w:t>
                  </w:r>
                </w:p>
              </w:tc>
              <w:tc>
                <w:tcPr>
                  <w:tcW w:w="1845"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42659BE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Eylül</w:t>
                  </w:r>
                </w:p>
              </w:tc>
              <w:tc>
                <w:tcPr>
                  <w:tcW w:w="1450" w:type="dxa"/>
                  <w:tcBorders>
                    <w:top w:val="single" w:sz="8" w:space="0" w:color="002060"/>
                    <w:left w:val="nil"/>
                    <w:bottom w:val="single" w:sz="8" w:space="0" w:color="002060"/>
                    <w:right w:val="single" w:sz="8" w:space="0" w:color="002060"/>
                  </w:tcBorders>
                  <w:hideMark/>
                </w:tcPr>
                <w:p w14:paraId="4F1B2CE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Kasım</w:t>
                  </w:r>
                </w:p>
              </w:tc>
            </w:tr>
            <w:tr w:rsidR="00723DDC" w:rsidRPr="00723DDC" w14:paraId="3F798D9B" w14:textId="77777777">
              <w:trPr>
                <w:trHeight w:val="20"/>
                <w:jc w:val="center"/>
              </w:trPr>
              <w:tc>
                <w:tcPr>
                  <w:tcW w:w="4157" w:type="dxa"/>
                  <w:tcBorders>
                    <w:top w:val="nil"/>
                    <w:left w:val="single" w:sz="8" w:space="0" w:color="002060"/>
                    <w:bottom w:val="single" w:sz="8" w:space="0" w:color="002060"/>
                    <w:right w:val="single" w:sz="8" w:space="0" w:color="002060"/>
                  </w:tcBorders>
                  <w:vAlign w:val="center"/>
                  <w:hideMark/>
                </w:tcPr>
                <w:p w14:paraId="6C3B9E2A" w14:textId="77777777" w:rsidR="00723DDC" w:rsidRPr="00723DDC" w:rsidRDefault="00723DDC" w:rsidP="00723DDC">
                  <w:pPr>
                    <w:rPr>
                      <w:rFonts w:ascii="Tahoma" w:hAnsi="Tahoma" w:cs="Tahoma"/>
                      <w:sz w:val="20"/>
                      <w:szCs w:val="20"/>
                    </w:rPr>
                  </w:pPr>
                  <w:r w:rsidRPr="00723DDC">
                    <w:rPr>
                      <w:rFonts w:ascii="Tahoma" w:hAnsi="Tahoma" w:cs="Tahoma"/>
                      <w:sz w:val="20"/>
                      <w:szCs w:val="20"/>
                    </w:rPr>
                    <w:t>1</w:t>
                  </w:r>
                </w:p>
              </w:tc>
              <w:tc>
                <w:tcPr>
                  <w:tcW w:w="1508"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62FB1C3"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20.000 TL</w:t>
                  </w:r>
                </w:p>
              </w:tc>
              <w:tc>
                <w:tcPr>
                  <w:tcW w:w="1845"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EC34D19" w14:textId="77777777" w:rsidR="00723DDC" w:rsidRPr="00723DDC" w:rsidRDefault="00723DDC" w:rsidP="00723DDC">
                  <w:pPr>
                    <w:rPr>
                      <w:rFonts w:ascii="Tahoma" w:hAnsi="Tahoma" w:cs="Tahoma"/>
                      <w:sz w:val="20"/>
                      <w:szCs w:val="20"/>
                    </w:rPr>
                  </w:pPr>
                  <w:r w:rsidRPr="00723DDC">
                    <w:rPr>
                      <w:rFonts w:ascii="Tahoma" w:hAnsi="Tahoma" w:cs="Tahoma"/>
                      <w:sz w:val="20"/>
                      <w:szCs w:val="20"/>
                    </w:rPr>
                    <w:t>30.000 TL</w:t>
                  </w:r>
                </w:p>
              </w:tc>
              <w:tc>
                <w:tcPr>
                  <w:tcW w:w="1450" w:type="dxa"/>
                  <w:tcBorders>
                    <w:top w:val="nil"/>
                    <w:left w:val="nil"/>
                    <w:bottom w:val="single" w:sz="8" w:space="0" w:color="002060"/>
                    <w:right w:val="single" w:sz="8" w:space="0" w:color="002060"/>
                  </w:tcBorders>
                  <w:vAlign w:val="center"/>
                  <w:hideMark/>
                </w:tcPr>
                <w:p w14:paraId="157187F5" w14:textId="77777777" w:rsidR="00723DDC" w:rsidRPr="00723DDC" w:rsidRDefault="00723DDC" w:rsidP="00723DDC">
                  <w:pPr>
                    <w:rPr>
                      <w:rFonts w:ascii="Tahoma" w:hAnsi="Tahoma" w:cs="Tahoma"/>
                      <w:sz w:val="20"/>
                      <w:szCs w:val="20"/>
                    </w:rPr>
                  </w:pPr>
                  <w:r w:rsidRPr="00723DDC">
                    <w:rPr>
                      <w:rFonts w:ascii="Tahoma" w:hAnsi="Tahoma" w:cs="Tahoma"/>
                      <w:sz w:val="20"/>
                      <w:szCs w:val="20"/>
                    </w:rPr>
                    <w:t>25.000 TL</w:t>
                  </w:r>
                </w:p>
              </w:tc>
            </w:tr>
            <w:tr w:rsidR="00723DDC" w:rsidRPr="00723DDC" w14:paraId="784E33BF" w14:textId="77777777">
              <w:trPr>
                <w:trHeight w:val="20"/>
                <w:jc w:val="center"/>
              </w:trPr>
              <w:tc>
                <w:tcPr>
                  <w:tcW w:w="4157" w:type="dxa"/>
                  <w:tcBorders>
                    <w:top w:val="nil"/>
                    <w:left w:val="single" w:sz="8" w:space="0" w:color="002060"/>
                    <w:bottom w:val="single" w:sz="8" w:space="0" w:color="002060"/>
                    <w:right w:val="single" w:sz="8" w:space="0" w:color="002060"/>
                  </w:tcBorders>
                  <w:shd w:val="clear" w:color="auto" w:fill="FFFFFF"/>
                  <w:vAlign w:val="center"/>
                  <w:hideMark/>
                </w:tcPr>
                <w:p w14:paraId="353A57B7" w14:textId="77777777" w:rsidR="00723DDC" w:rsidRPr="00723DDC" w:rsidRDefault="00723DDC" w:rsidP="00723DDC">
                  <w:pPr>
                    <w:rPr>
                      <w:rFonts w:ascii="Tahoma" w:hAnsi="Tahoma" w:cs="Tahoma"/>
                      <w:sz w:val="20"/>
                      <w:szCs w:val="20"/>
                    </w:rPr>
                  </w:pPr>
                  <w:r w:rsidRPr="00723DDC">
                    <w:rPr>
                      <w:rFonts w:ascii="Tahoma" w:hAnsi="Tahoma" w:cs="Tahoma"/>
                      <w:sz w:val="20"/>
                      <w:szCs w:val="20"/>
                    </w:rPr>
                    <w:t>2</w:t>
                  </w:r>
                </w:p>
              </w:tc>
              <w:tc>
                <w:tcPr>
                  <w:tcW w:w="1508"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1A43CA3F" w14:textId="77777777" w:rsidR="00723DDC" w:rsidRPr="00723DDC" w:rsidRDefault="00723DDC" w:rsidP="00723DDC">
                  <w:pPr>
                    <w:rPr>
                      <w:rFonts w:ascii="Tahoma" w:hAnsi="Tahoma" w:cs="Tahoma"/>
                      <w:sz w:val="20"/>
                      <w:szCs w:val="20"/>
                    </w:rPr>
                  </w:pPr>
                  <w:r w:rsidRPr="00723DDC">
                    <w:rPr>
                      <w:rFonts w:ascii="Tahoma" w:hAnsi="Tahoma" w:cs="Tahoma"/>
                      <w:sz w:val="20"/>
                      <w:szCs w:val="20"/>
                    </w:rPr>
                    <w:t>40.000 TL</w:t>
                  </w:r>
                </w:p>
              </w:tc>
              <w:tc>
                <w:tcPr>
                  <w:tcW w:w="1845"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35B2804B"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20.000 TL</w:t>
                  </w:r>
                </w:p>
              </w:tc>
              <w:tc>
                <w:tcPr>
                  <w:tcW w:w="1450" w:type="dxa"/>
                  <w:tcBorders>
                    <w:top w:val="nil"/>
                    <w:left w:val="nil"/>
                    <w:bottom w:val="single" w:sz="8" w:space="0" w:color="002060"/>
                    <w:right w:val="single" w:sz="8" w:space="0" w:color="002060"/>
                  </w:tcBorders>
                  <w:shd w:val="clear" w:color="auto" w:fill="FFFFFF"/>
                  <w:vAlign w:val="center"/>
                  <w:hideMark/>
                </w:tcPr>
                <w:p w14:paraId="1BF099EF" w14:textId="77777777" w:rsidR="00723DDC" w:rsidRPr="00723DDC" w:rsidRDefault="00723DDC" w:rsidP="00723DDC">
                  <w:pPr>
                    <w:rPr>
                      <w:rFonts w:ascii="Tahoma" w:hAnsi="Tahoma" w:cs="Tahoma"/>
                      <w:sz w:val="20"/>
                      <w:szCs w:val="20"/>
                    </w:rPr>
                  </w:pPr>
                  <w:r w:rsidRPr="00723DDC">
                    <w:rPr>
                      <w:rFonts w:ascii="Tahoma" w:hAnsi="Tahoma" w:cs="Tahoma"/>
                      <w:sz w:val="20"/>
                      <w:szCs w:val="20"/>
                    </w:rPr>
                    <w:t>35.000 TL</w:t>
                  </w:r>
                </w:p>
              </w:tc>
            </w:tr>
            <w:tr w:rsidR="00723DDC" w:rsidRPr="00723DDC" w14:paraId="1E28E95C" w14:textId="77777777">
              <w:trPr>
                <w:trHeight w:val="20"/>
                <w:jc w:val="center"/>
              </w:trPr>
              <w:tc>
                <w:tcPr>
                  <w:tcW w:w="4157" w:type="dxa"/>
                  <w:tcBorders>
                    <w:top w:val="nil"/>
                    <w:left w:val="single" w:sz="8" w:space="0" w:color="002060"/>
                    <w:bottom w:val="single" w:sz="8" w:space="0" w:color="002060"/>
                    <w:right w:val="single" w:sz="8" w:space="0" w:color="002060"/>
                  </w:tcBorders>
                  <w:shd w:val="clear" w:color="auto" w:fill="FFFFFF"/>
                  <w:vAlign w:val="center"/>
                  <w:hideMark/>
                </w:tcPr>
                <w:p w14:paraId="6B2422FD" w14:textId="77777777" w:rsidR="00723DDC" w:rsidRPr="00723DDC" w:rsidRDefault="00723DDC" w:rsidP="00723DDC">
                  <w:pPr>
                    <w:rPr>
                      <w:rFonts w:ascii="Tahoma" w:hAnsi="Tahoma" w:cs="Tahoma"/>
                      <w:sz w:val="20"/>
                      <w:szCs w:val="20"/>
                    </w:rPr>
                  </w:pPr>
                  <w:r w:rsidRPr="00723DDC">
                    <w:rPr>
                      <w:rFonts w:ascii="Tahoma" w:hAnsi="Tahoma" w:cs="Tahoma"/>
                      <w:sz w:val="20"/>
                      <w:szCs w:val="20"/>
                    </w:rPr>
                    <w:t>3</w:t>
                  </w:r>
                </w:p>
              </w:tc>
              <w:tc>
                <w:tcPr>
                  <w:tcW w:w="1508"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645F46CF" w14:textId="77777777" w:rsidR="00723DDC" w:rsidRPr="00723DDC" w:rsidRDefault="00723DDC" w:rsidP="00723DDC">
                  <w:pPr>
                    <w:rPr>
                      <w:rFonts w:ascii="Tahoma" w:hAnsi="Tahoma" w:cs="Tahoma"/>
                      <w:sz w:val="20"/>
                      <w:szCs w:val="20"/>
                    </w:rPr>
                  </w:pPr>
                  <w:r w:rsidRPr="00723DDC">
                    <w:rPr>
                      <w:rFonts w:ascii="Tahoma" w:hAnsi="Tahoma" w:cs="Tahoma"/>
                      <w:sz w:val="20"/>
                      <w:szCs w:val="20"/>
                    </w:rPr>
                    <w:t>30.000 TL</w:t>
                  </w:r>
                </w:p>
              </w:tc>
              <w:tc>
                <w:tcPr>
                  <w:tcW w:w="1845"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362C59A1" w14:textId="77777777" w:rsidR="00723DDC" w:rsidRPr="00723DDC" w:rsidRDefault="00723DDC" w:rsidP="00723DDC">
                  <w:pPr>
                    <w:rPr>
                      <w:rFonts w:ascii="Tahoma" w:hAnsi="Tahoma" w:cs="Tahoma"/>
                      <w:sz w:val="20"/>
                      <w:szCs w:val="20"/>
                    </w:rPr>
                  </w:pPr>
                  <w:r w:rsidRPr="00723DDC">
                    <w:rPr>
                      <w:rFonts w:ascii="Tahoma" w:hAnsi="Tahoma" w:cs="Tahoma"/>
                      <w:sz w:val="20"/>
                      <w:szCs w:val="20"/>
                    </w:rPr>
                    <w:t>25.000 TL</w:t>
                  </w:r>
                </w:p>
              </w:tc>
              <w:tc>
                <w:tcPr>
                  <w:tcW w:w="1450" w:type="dxa"/>
                  <w:tcBorders>
                    <w:top w:val="nil"/>
                    <w:left w:val="nil"/>
                    <w:bottom w:val="single" w:sz="8" w:space="0" w:color="002060"/>
                    <w:right w:val="single" w:sz="8" w:space="0" w:color="002060"/>
                  </w:tcBorders>
                  <w:shd w:val="clear" w:color="auto" w:fill="FFFFFF"/>
                  <w:vAlign w:val="center"/>
                  <w:hideMark/>
                </w:tcPr>
                <w:p w14:paraId="5E773494"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20.000 TL</w:t>
                  </w:r>
                </w:p>
              </w:tc>
            </w:tr>
            <w:tr w:rsidR="00723DDC" w:rsidRPr="00723DDC" w14:paraId="58A21062" w14:textId="77777777">
              <w:trPr>
                <w:trHeight w:val="20"/>
                <w:jc w:val="center"/>
              </w:trPr>
              <w:tc>
                <w:tcPr>
                  <w:tcW w:w="4157" w:type="dxa"/>
                  <w:tcBorders>
                    <w:top w:val="nil"/>
                    <w:left w:val="single" w:sz="8" w:space="0" w:color="002060"/>
                    <w:bottom w:val="single" w:sz="8" w:space="0" w:color="002060"/>
                    <w:right w:val="single" w:sz="8" w:space="0" w:color="002060"/>
                  </w:tcBorders>
                  <w:vAlign w:val="center"/>
                  <w:hideMark/>
                </w:tcPr>
                <w:p w14:paraId="228D2EDD" w14:textId="77777777" w:rsidR="00723DDC" w:rsidRPr="00723DDC" w:rsidRDefault="00723DDC" w:rsidP="00723DDC">
                  <w:pPr>
                    <w:rPr>
                      <w:rFonts w:ascii="Tahoma" w:hAnsi="Tahoma" w:cs="Tahoma"/>
                      <w:sz w:val="20"/>
                      <w:szCs w:val="20"/>
                    </w:rPr>
                  </w:pPr>
                  <w:r w:rsidRPr="00723DDC">
                    <w:rPr>
                      <w:rFonts w:ascii="Tahoma" w:hAnsi="Tahoma" w:cs="Tahoma"/>
                      <w:sz w:val="20"/>
                      <w:szCs w:val="20"/>
                    </w:rPr>
                    <w:t>4</w:t>
                  </w:r>
                </w:p>
              </w:tc>
              <w:tc>
                <w:tcPr>
                  <w:tcW w:w="1508"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D4B8FDB" w14:textId="77777777" w:rsidR="00723DDC" w:rsidRPr="00723DDC" w:rsidRDefault="00723DDC" w:rsidP="00723DDC">
                  <w:pPr>
                    <w:rPr>
                      <w:rFonts w:ascii="Tahoma" w:hAnsi="Tahoma" w:cs="Tahoma"/>
                      <w:sz w:val="20"/>
                      <w:szCs w:val="20"/>
                    </w:rPr>
                  </w:pPr>
                  <w:r w:rsidRPr="00723DDC">
                    <w:rPr>
                      <w:rFonts w:ascii="Tahoma" w:hAnsi="Tahoma" w:cs="Tahoma"/>
                      <w:sz w:val="20"/>
                      <w:szCs w:val="20"/>
                    </w:rPr>
                    <w:t>10.000 TL</w:t>
                  </w:r>
                </w:p>
              </w:tc>
              <w:tc>
                <w:tcPr>
                  <w:tcW w:w="1845"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6DA878B" w14:textId="77777777" w:rsidR="00723DDC" w:rsidRPr="00723DDC" w:rsidRDefault="00723DDC" w:rsidP="00723DDC">
                  <w:pPr>
                    <w:rPr>
                      <w:rFonts w:ascii="Tahoma" w:hAnsi="Tahoma" w:cs="Tahoma"/>
                      <w:sz w:val="20"/>
                      <w:szCs w:val="20"/>
                    </w:rPr>
                  </w:pPr>
                  <w:r w:rsidRPr="00723DDC">
                    <w:rPr>
                      <w:rFonts w:ascii="Tahoma" w:hAnsi="Tahoma" w:cs="Tahoma"/>
                      <w:sz w:val="20"/>
                      <w:szCs w:val="20"/>
                    </w:rPr>
                    <w:t>15.000 TL</w:t>
                  </w:r>
                </w:p>
              </w:tc>
              <w:tc>
                <w:tcPr>
                  <w:tcW w:w="1450" w:type="dxa"/>
                  <w:tcBorders>
                    <w:top w:val="nil"/>
                    <w:left w:val="nil"/>
                    <w:bottom w:val="single" w:sz="8" w:space="0" w:color="002060"/>
                    <w:right w:val="single" w:sz="8" w:space="0" w:color="002060"/>
                  </w:tcBorders>
                  <w:vAlign w:val="center"/>
                  <w:hideMark/>
                </w:tcPr>
                <w:p w14:paraId="388EC82C" w14:textId="77777777" w:rsidR="00723DDC" w:rsidRPr="00723DDC" w:rsidRDefault="00723DDC" w:rsidP="00723DDC">
                  <w:pPr>
                    <w:rPr>
                      <w:rFonts w:ascii="Tahoma" w:hAnsi="Tahoma" w:cs="Tahoma"/>
                      <w:sz w:val="20"/>
                      <w:szCs w:val="20"/>
                    </w:rPr>
                  </w:pPr>
                  <w:r w:rsidRPr="00723DDC">
                    <w:rPr>
                      <w:rFonts w:ascii="Tahoma" w:hAnsi="Tahoma" w:cs="Tahoma"/>
                      <w:sz w:val="20"/>
                      <w:szCs w:val="20"/>
                    </w:rPr>
                    <w:t>30.000 TL</w:t>
                  </w:r>
                </w:p>
              </w:tc>
            </w:tr>
            <w:tr w:rsidR="00723DDC" w:rsidRPr="00723DDC" w14:paraId="3DEA0DFF" w14:textId="77777777">
              <w:trPr>
                <w:trHeight w:val="20"/>
                <w:jc w:val="center"/>
              </w:trPr>
              <w:tc>
                <w:tcPr>
                  <w:tcW w:w="4157" w:type="dxa"/>
                  <w:tcBorders>
                    <w:top w:val="nil"/>
                    <w:left w:val="single" w:sz="8" w:space="0" w:color="002060"/>
                    <w:bottom w:val="single" w:sz="8" w:space="0" w:color="002060"/>
                    <w:right w:val="single" w:sz="8" w:space="0" w:color="002060"/>
                  </w:tcBorders>
                  <w:vAlign w:val="center"/>
                  <w:hideMark/>
                </w:tcPr>
                <w:p w14:paraId="5C5B559E"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A-Ortalama Günlük Hasılat</w:t>
                  </w:r>
                </w:p>
                <w:p w14:paraId="36F07C52" w14:textId="77777777" w:rsidR="00723DDC" w:rsidRPr="00723DDC" w:rsidRDefault="00723DDC" w:rsidP="00723DDC">
                  <w:pPr>
                    <w:rPr>
                      <w:rFonts w:ascii="Tahoma" w:hAnsi="Tahoma" w:cs="Tahoma"/>
                      <w:sz w:val="20"/>
                      <w:szCs w:val="20"/>
                    </w:rPr>
                  </w:pPr>
                  <w:r w:rsidRPr="00723DDC">
                    <w:rPr>
                      <w:rFonts w:ascii="Tahoma" w:hAnsi="Tahoma" w:cs="Tahoma"/>
                      <w:sz w:val="20"/>
                      <w:szCs w:val="20"/>
                    </w:rPr>
                    <w:t>Nisan ayı için:</w:t>
                  </w:r>
                </w:p>
                <w:p w14:paraId="42DE1B2C" w14:textId="77777777" w:rsidR="00723DDC" w:rsidRPr="00723DDC" w:rsidRDefault="00723DDC" w:rsidP="00723DDC">
                  <w:pPr>
                    <w:rPr>
                      <w:rFonts w:ascii="Tahoma" w:hAnsi="Tahoma" w:cs="Tahoma"/>
                      <w:sz w:val="20"/>
                      <w:szCs w:val="20"/>
                    </w:rPr>
                  </w:pPr>
                  <w:r w:rsidRPr="00723DDC">
                    <w:rPr>
                      <w:rFonts w:ascii="Tahoma" w:hAnsi="Tahoma" w:cs="Tahoma"/>
                      <w:sz w:val="20"/>
                      <w:szCs w:val="20"/>
                    </w:rPr>
                    <w:t>[(20.000+40.000+30.000+10.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5DC54877" w14:textId="77777777" w:rsidR="00723DDC" w:rsidRPr="00723DDC" w:rsidRDefault="00723DDC" w:rsidP="00723DDC">
                  <w:pPr>
                    <w:rPr>
                      <w:rFonts w:ascii="Tahoma" w:hAnsi="Tahoma" w:cs="Tahoma"/>
                      <w:sz w:val="20"/>
                      <w:szCs w:val="20"/>
                    </w:rPr>
                  </w:pPr>
                  <w:r w:rsidRPr="00723DDC">
                    <w:rPr>
                      <w:rFonts w:ascii="Tahoma" w:hAnsi="Tahoma" w:cs="Tahoma"/>
                      <w:sz w:val="20"/>
                      <w:szCs w:val="20"/>
                    </w:rPr>
                    <w:t>Eylül ayı için:</w:t>
                  </w:r>
                </w:p>
                <w:p w14:paraId="7479E321" w14:textId="77777777" w:rsidR="00723DDC" w:rsidRPr="00723DDC" w:rsidRDefault="00723DDC" w:rsidP="00723DDC">
                  <w:pPr>
                    <w:rPr>
                      <w:rFonts w:ascii="Tahoma" w:hAnsi="Tahoma" w:cs="Tahoma"/>
                      <w:sz w:val="20"/>
                      <w:szCs w:val="20"/>
                    </w:rPr>
                  </w:pPr>
                  <w:r w:rsidRPr="00723DDC">
                    <w:rPr>
                      <w:rFonts w:ascii="Tahoma" w:hAnsi="Tahoma" w:cs="Tahoma"/>
                      <w:sz w:val="20"/>
                      <w:szCs w:val="20"/>
                    </w:rPr>
                    <w:t>[(30.000+20.000+25.000+15.</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030B6A65" w14:textId="77777777" w:rsidR="00723DDC" w:rsidRPr="00723DDC" w:rsidRDefault="00723DDC" w:rsidP="00723DDC">
                  <w:pPr>
                    <w:rPr>
                      <w:rFonts w:ascii="Tahoma" w:hAnsi="Tahoma" w:cs="Tahoma"/>
                      <w:sz w:val="20"/>
                      <w:szCs w:val="20"/>
                    </w:rPr>
                  </w:pPr>
                  <w:r w:rsidRPr="00723DDC">
                    <w:rPr>
                      <w:rFonts w:ascii="Tahoma" w:hAnsi="Tahoma" w:cs="Tahoma"/>
                      <w:sz w:val="20"/>
                      <w:szCs w:val="20"/>
                    </w:rPr>
                    <w:t>Kasım ayı için:</w:t>
                  </w:r>
                </w:p>
                <w:p w14:paraId="67FD4C7A" w14:textId="77777777" w:rsidR="00723DDC" w:rsidRPr="00723DDC" w:rsidRDefault="00723DDC" w:rsidP="00723DDC">
                  <w:pPr>
                    <w:rPr>
                      <w:rFonts w:ascii="Tahoma" w:hAnsi="Tahoma" w:cs="Tahoma"/>
                      <w:sz w:val="20"/>
                      <w:szCs w:val="20"/>
                    </w:rPr>
                  </w:pPr>
                  <w:r w:rsidRPr="00723DDC">
                    <w:rPr>
                      <w:rFonts w:ascii="Tahoma" w:hAnsi="Tahoma" w:cs="Tahoma"/>
                      <w:sz w:val="20"/>
                      <w:szCs w:val="20"/>
                    </w:rPr>
                    <w:t>[(25.000+35.000+20.000+30.</w:t>
                  </w:r>
                  <w:proofErr w:type="gramStart"/>
                  <w:r w:rsidRPr="00723DDC">
                    <w:rPr>
                      <w:rFonts w:ascii="Tahoma" w:hAnsi="Tahoma" w:cs="Tahoma"/>
                      <w:sz w:val="20"/>
                      <w:szCs w:val="20"/>
                    </w:rPr>
                    <w:t>000)/</w:t>
                  </w:r>
                  <w:proofErr w:type="gramEnd"/>
                  <w:r w:rsidRPr="00723DDC">
                    <w:rPr>
                      <w:rFonts w:ascii="Tahoma" w:hAnsi="Tahoma" w:cs="Tahoma"/>
                      <w:sz w:val="20"/>
                      <w:szCs w:val="20"/>
                    </w:rPr>
                    <w:t>4]</w:t>
                  </w:r>
                </w:p>
              </w:tc>
              <w:tc>
                <w:tcPr>
                  <w:tcW w:w="1508"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B6BCF7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25.000 TL</w:t>
                  </w:r>
                </w:p>
              </w:tc>
              <w:tc>
                <w:tcPr>
                  <w:tcW w:w="1845"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20315B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22.500 TL</w:t>
                  </w:r>
                </w:p>
              </w:tc>
              <w:tc>
                <w:tcPr>
                  <w:tcW w:w="1450" w:type="dxa"/>
                  <w:tcBorders>
                    <w:top w:val="nil"/>
                    <w:left w:val="nil"/>
                    <w:bottom w:val="single" w:sz="8" w:space="0" w:color="002060"/>
                    <w:right w:val="single" w:sz="8" w:space="0" w:color="002060"/>
                  </w:tcBorders>
                  <w:hideMark/>
                </w:tcPr>
                <w:p w14:paraId="7B64251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4BF055C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5E16719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1E110C6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27.500 TL</w:t>
                  </w:r>
                </w:p>
                <w:p w14:paraId="0F15444E"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tc>
            </w:tr>
            <w:tr w:rsidR="00723DDC" w:rsidRPr="00723DDC" w14:paraId="6221A6B8" w14:textId="77777777">
              <w:trPr>
                <w:trHeight w:val="20"/>
                <w:jc w:val="center"/>
              </w:trPr>
              <w:tc>
                <w:tcPr>
                  <w:tcW w:w="4157" w:type="dxa"/>
                  <w:tcBorders>
                    <w:top w:val="nil"/>
                    <w:left w:val="single" w:sz="8" w:space="0" w:color="002060"/>
                    <w:bottom w:val="single" w:sz="8" w:space="0" w:color="002060"/>
                    <w:right w:val="single" w:sz="8" w:space="0" w:color="002060"/>
                  </w:tcBorders>
                  <w:vAlign w:val="center"/>
                  <w:hideMark/>
                </w:tcPr>
                <w:p w14:paraId="5727C92D"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B-Aylık Hasılat (Ax20) veya (Ax22)</w:t>
                  </w:r>
                </w:p>
                <w:p w14:paraId="2C5D9F83" w14:textId="77777777" w:rsidR="00723DDC" w:rsidRPr="00723DDC" w:rsidRDefault="00723DDC" w:rsidP="00723DDC">
                  <w:pPr>
                    <w:rPr>
                      <w:rFonts w:ascii="Tahoma" w:hAnsi="Tahoma" w:cs="Tahoma"/>
                      <w:sz w:val="20"/>
                      <w:szCs w:val="20"/>
                    </w:rPr>
                  </w:pPr>
                  <w:r w:rsidRPr="00723DDC">
                    <w:rPr>
                      <w:rFonts w:ascii="Tahoma" w:hAnsi="Tahoma" w:cs="Tahoma"/>
                      <w:sz w:val="20"/>
                      <w:szCs w:val="20"/>
                    </w:rPr>
                    <w:t>-</w:t>
                  </w:r>
                  <w:r w:rsidRPr="00723DDC">
                    <w:rPr>
                      <w:rFonts w:ascii="Tahoma" w:hAnsi="Tahoma" w:cs="Tahoma"/>
                      <w:i/>
                      <w:iCs/>
                      <w:sz w:val="20"/>
                      <w:szCs w:val="20"/>
                    </w:rPr>
                    <w:t xml:space="preserve">2025 Nisan ayında 22 gün hafta içine denk gelmekte ve bunlar arasında 1 Nisan ile 23 Nisan </w:t>
                  </w:r>
                  <w:proofErr w:type="gramStart"/>
                  <w:r w:rsidRPr="00723DDC">
                    <w:rPr>
                      <w:rFonts w:ascii="Tahoma" w:hAnsi="Tahoma" w:cs="Tahoma"/>
                      <w:i/>
                      <w:iCs/>
                      <w:sz w:val="20"/>
                      <w:szCs w:val="20"/>
                    </w:rPr>
                    <w:t>resmi</w:t>
                  </w:r>
                  <w:proofErr w:type="gramEnd"/>
                  <w:r w:rsidRPr="00723DDC">
                    <w:rPr>
                      <w:rFonts w:ascii="Tahoma" w:hAnsi="Tahoma" w:cs="Tahoma"/>
                      <w:i/>
                      <w:iCs/>
                      <w:sz w:val="20"/>
                      <w:szCs w:val="20"/>
                    </w:rPr>
                    <w:t xml:space="preserve"> tatile denk geldiğinden aylık hasılat tutarının hesaplanmasında 20 gün dikkate alınacaktır.</w:t>
                  </w:r>
                </w:p>
                <w:p w14:paraId="1EBD281A" w14:textId="77777777" w:rsidR="00723DDC" w:rsidRPr="00723DDC" w:rsidRDefault="00723DDC" w:rsidP="00723DDC">
                  <w:pPr>
                    <w:rPr>
                      <w:rFonts w:ascii="Tahoma" w:hAnsi="Tahoma" w:cs="Tahoma"/>
                      <w:sz w:val="20"/>
                      <w:szCs w:val="20"/>
                    </w:rPr>
                  </w:pPr>
                  <w:r w:rsidRPr="00723DDC">
                    <w:rPr>
                      <w:rFonts w:ascii="Tahoma" w:hAnsi="Tahoma" w:cs="Tahoma"/>
                      <w:i/>
                      <w:iCs/>
                      <w:sz w:val="20"/>
                      <w:szCs w:val="20"/>
                    </w:rPr>
                    <w:t>-2025 Eylül ayında 22 gün hafta içine denk geldiğinden aylık hasılat tutarının hesaplanmasında 22 gün dikkate alınacaktır.</w:t>
                  </w:r>
                </w:p>
                <w:p w14:paraId="59B83A2C" w14:textId="77777777" w:rsidR="00723DDC" w:rsidRPr="00723DDC" w:rsidRDefault="00723DDC" w:rsidP="00723DDC">
                  <w:pPr>
                    <w:rPr>
                      <w:rFonts w:ascii="Tahoma" w:hAnsi="Tahoma" w:cs="Tahoma"/>
                      <w:sz w:val="20"/>
                      <w:szCs w:val="20"/>
                    </w:rPr>
                  </w:pPr>
                  <w:r w:rsidRPr="00723DDC">
                    <w:rPr>
                      <w:rFonts w:ascii="Tahoma" w:hAnsi="Tahoma" w:cs="Tahoma"/>
                      <w:i/>
                      <w:iCs/>
                      <w:sz w:val="20"/>
                      <w:szCs w:val="20"/>
                    </w:rPr>
                    <w:t>-2025 Kasım ayında 20 gün hafta içine denk geldiğinden aylık hasılat tutarının hesaplanmasında 20 gün dikkate alınacaktır.</w:t>
                  </w:r>
                </w:p>
              </w:tc>
              <w:tc>
                <w:tcPr>
                  <w:tcW w:w="1508"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B9C83D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500.000 TL</w:t>
                  </w:r>
                </w:p>
              </w:tc>
              <w:tc>
                <w:tcPr>
                  <w:tcW w:w="1845"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E7A075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495.000 TL</w:t>
                  </w:r>
                </w:p>
              </w:tc>
              <w:tc>
                <w:tcPr>
                  <w:tcW w:w="1450" w:type="dxa"/>
                  <w:tcBorders>
                    <w:top w:val="nil"/>
                    <w:left w:val="nil"/>
                    <w:bottom w:val="single" w:sz="8" w:space="0" w:color="002060"/>
                    <w:right w:val="single" w:sz="8" w:space="0" w:color="002060"/>
                  </w:tcBorders>
                  <w:vAlign w:val="center"/>
                  <w:hideMark/>
                </w:tcPr>
                <w:p w14:paraId="7A77D48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550.000 TL</w:t>
                  </w:r>
                </w:p>
              </w:tc>
            </w:tr>
            <w:tr w:rsidR="00723DDC" w:rsidRPr="00723DDC" w14:paraId="19D657DB" w14:textId="77777777">
              <w:trPr>
                <w:trHeight w:val="20"/>
                <w:jc w:val="center"/>
              </w:trPr>
              <w:tc>
                <w:tcPr>
                  <w:tcW w:w="4157" w:type="dxa"/>
                  <w:tcBorders>
                    <w:top w:val="nil"/>
                    <w:left w:val="single" w:sz="8" w:space="0" w:color="002060"/>
                    <w:bottom w:val="single" w:sz="8" w:space="0" w:color="002060"/>
                    <w:right w:val="single" w:sz="8" w:space="0" w:color="002060"/>
                  </w:tcBorders>
                  <w:vAlign w:val="center"/>
                  <w:hideMark/>
                </w:tcPr>
                <w:p w14:paraId="4005D2F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C- Ortalama Aylık Hasılat [(500.000+495.000+550.</w:t>
                  </w:r>
                  <w:proofErr w:type="gramStart"/>
                  <w:r w:rsidRPr="00723DDC">
                    <w:rPr>
                      <w:rFonts w:ascii="Tahoma" w:hAnsi="Tahoma" w:cs="Tahoma"/>
                      <w:b/>
                      <w:bCs/>
                      <w:sz w:val="20"/>
                      <w:szCs w:val="20"/>
                    </w:rPr>
                    <w:t>000)/</w:t>
                  </w:r>
                  <w:proofErr w:type="gramEnd"/>
                  <w:r w:rsidRPr="00723DDC">
                    <w:rPr>
                      <w:rFonts w:ascii="Tahoma" w:hAnsi="Tahoma" w:cs="Tahoma"/>
                      <w:b/>
                      <w:bCs/>
                      <w:sz w:val="20"/>
                      <w:szCs w:val="20"/>
                    </w:rPr>
                    <w:t>3]</w:t>
                  </w:r>
                </w:p>
              </w:tc>
              <w:tc>
                <w:tcPr>
                  <w:tcW w:w="4804"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3A7AF35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515.000 TL</w:t>
                  </w:r>
                </w:p>
              </w:tc>
            </w:tr>
            <w:tr w:rsidR="00723DDC" w:rsidRPr="00723DDC" w14:paraId="4B20FAB4" w14:textId="77777777">
              <w:trPr>
                <w:trHeight w:val="20"/>
                <w:jc w:val="center"/>
              </w:trPr>
              <w:tc>
                <w:tcPr>
                  <w:tcW w:w="4157" w:type="dxa"/>
                  <w:tcBorders>
                    <w:top w:val="nil"/>
                    <w:left w:val="single" w:sz="8" w:space="0" w:color="002060"/>
                    <w:bottom w:val="single" w:sz="8" w:space="0" w:color="002060"/>
                    <w:right w:val="single" w:sz="8" w:space="0" w:color="002060"/>
                  </w:tcBorders>
                  <w:vAlign w:val="center"/>
                  <w:hideMark/>
                </w:tcPr>
                <w:p w14:paraId="4EF51AB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D- Yıllık Hasılat Tutarı (Cx12)</w:t>
                  </w:r>
                </w:p>
              </w:tc>
              <w:tc>
                <w:tcPr>
                  <w:tcW w:w="4804"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C0EB42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6.180.000 TL</w:t>
                  </w:r>
                </w:p>
              </w:tc>
            </w:tr>
          </w:tbl>
          <w:p w14:paraId="2CC5B95D" w14:textId="77777777" w:rsidR="00723DDC" w:rsidRDefault="00723DDC" w:rsidP="00723DDC">
            <w:pPr>
              <w:rPr>
                <w:rFonts w:ascii="Tahoma" w:hAnsi="Tahoma" w:cs="Tahoma"/>
                <w:sz w:val="20"/>
                <w:szCs w:val="20"/>
              </w:rPr>
            </w:pPr>
          </w:p>
          <w:p w14:paraId="4B3EA561" w14:textId="2E2A6DDE" w:rsidR="00723DDC" w:rsidRPr="00723DDC" w:rsidRDefault="00723DDC" w:rsidP="00723DDC">
            <w:pPr>
              <w:rPr>
                <w:rFonts w:ascii="Tahoma" w:hAnsi="Tahoma" w:cs="Tahoma"/>
                <w:sz w:val="20"/>
                <w:szCs w:val="20"/>
              </w:rPr>
            </w:pPr>
            <w:r w:rsidRPr="00723DDC">
              <w:rPr>
                <w:rFonts w:ascii="Tahoma" w:hAnsi="Tahoma" w:cs="Tahoma"/>
                <w:sz w:val="20"/>
                <w:szCs w:val="20"/>
              </w:rPr>
              <w:t>Diş hekimliği faaliyetiyle iştigal eden mükellef (H)’nin, fiilen çalıştığı gün sayıları dikkate alınarak günlük hasılat tutarlarının tespitinden hareketle hesaplanan yıllık hasılat tutarı ile beyan edilen gayrisafi hasılat tutarı arasındaki fark [(6.180.000-2.000.</w:t>
            </w:r>
            <w:proofErr w:type="gramStart"/>
            <w:r w:rsidRPr="00723DDC">
              <w:rPr>
                <w:rFonts w:ascii="Tahoma" w:hAnsi="Tahoma" w:cs="Tahoma"/>
                <w:sz w:val="20"/>
                <w:szCs w:val="20"/>
              </w:rPr>
              <w:t>000)/</w:t>
            </w:r>
            <w:proofErr w:type="gramEnd"/>
            <w:r w:rsidRPr="00723DDC">
              <w:rPr>
                <w:rFonts w:ascii="Tahoma" w:hAnsi="Tahoma" w:cs="Tahoma"/>
                <w:sz w:val="20"/>
                <w:szCs w:val="20"/>
              </w:rPr>
              <w:t>2.000.000]x100=%209 olarak tespit edilmiş olup bu oran %20’den fazla olduğundan mükellef izaha davet edilecektir.</w:t>
            </w:r>
          </w:p>
          <w:p w14:paraId="3D5B59D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9: </w:t>
            </w:r>
            <w:r w:rsidRPr="00723DDC">
              <w:rPr>
                <w:rFonts w:ascii="Tahoma" w:hAnsi="Tahoma" w:cs="Tahoma"/>
                <w:sz w:val="20"/>
                <w:szCs w:val="20"/>
              </w:rPr>
              <w:t>Motorlu kara taşıtlarının periyodik bakımı hizmeti ile iştigal eden (I) A.Ş., haftanın yedi günü hizmet vermekte olup, mükellefin 2026 hesap dönemine ilişkin brüt satış tutarı 3.000.000 TL’dir. Günlük hasılat tutarlarının tespiti için mükellef nezdinde yapılan yoklamalardan elde edilen sonuçlara ilişkin bilgiler aşağıdaki gibidir:</w:t>
            </w:r>
          </w:p>
          <w:tbl>
            <w:tblPr>
              <w:tblW w:w="8222" w:type="dxa"/>
              <w:jc w:val="center"/>
              <w:tblCellMar>
                <w:left w:w="0" w:type="dxa"/>
                <w:right w:w="0" w:type="dxa"/>
              </w:tblCellMar>
              <w:tblLook w:val="04A0" w:firstRow="1" w:lastRow="0" w:firstColumn="1" w:lastColumn="0" w:noHBand="0" w:noVBand="1"/>
            </w:tblPr>
            <w:tblGrid>
              <w:gridCol w:w="4003"/>
              <w:gridCol w:w="1462"/>
              <w:gridCol w:w="1524"/>
              <w:gridCol w:w="1233"/>
            </w:tblGrid>
            <w:tr w:rsidR="00723DDC" w:rsidRPr="00723DDC" w14:paraId="198E6F1A" w14:textId="77777777">
              <w:trPr>
                <w:trHeight w:val="20"/>
                <w:jc w:val="center"/>
              </w:trPr>
              <w:tc>
                <w:tcPr>
                  <w:tcW w:w="3934" w:type="dxa"/>
                  <w:tcBorders>
                    <w:top w:val="single" w:sz="8" w:space="0" w:color="002060"/>
                    <w:left w:val="single" w:sz="8" w:space="0" w:color="002060"/>
                    <w:bottom w:val="single" w:sz="8" w:space="0" w:color="002060"/>
                    <w:right w:val="single" w:sz="8" w:space="0" w:color="002060"/>
                  </w:tcBorders>
                  <w:vAlign w:val="center"/>
                  <w:hideMark/>
                </w:tcPr>
                <w:p w14:paraId="7492AAF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Yoklama Sayısı</w:t>
                  </w:r>
                </w:p>
              </w:tc>
              <w:tc>
                <w:tcPr>
                  <w:tcW w:w="1707"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39B62E2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Nisan</w:t>
                  </w:r>
                </w:p>
              </w:tc>
              <w:tc>
                <w:tcPr>
                  <w:tcW w:w="1837"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1D159FC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Temmuz</w:t>
                  </w:r>
                </w:p>
              </w:tc>
              <w:tc>
                <w:tcPr>
                  <w:tcW w:w="1444" w:type="dxa"/>
                  <w:tcBorders>
                    <w:top w:val="single" w:sz="8" w:space="0" w:color="002060"/>
                    <w:left w:val="nil"/>
                    <w:bottom w:val="single" w:sz="8" w:space="0" w:color="002060"/>
                    <w:right w:val="single" w:sz="8" w:space="0" w:color="002060"/>
                  </w:tcBorders>
                  <w:hideMark/>
                </w:tcPr>
                <w:p w14:paraId="619E862E"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Kasım</w:t>
                  </w:r>
                </w:p>
              </w:tc>
            </w:tr>
            <w:tr w:rsidR="00723DDC" w:rsidRPr="00723DDC" w14:paraId="505EA219" w14:textId="77777777">
              <w:trPr>
                <w:trHeight w:val="20"/>
                <w:jc w:val="center"/>
              </w:trPr>
              <w:tc>
                <w:tcPr>
                  <w:tcW w:w="3934" w:type="dxa"/>
                  <w:tcBorders>
                    <w:top w:val="nil"/>
                    <w:left w:val="single" w:sz="8" w:space="0" w:color="002060"/>
                    <w:bottom w:val="single" w:sz="8" w:space="0" w:color="002060"/>
                    <w:right w:val="single" w:sz="8" w:space="0" w:color="002060"/>
                  </w:tcBorders>
                  <w:vAlign w:val="center"/>
                  <w:hideMark/>
                </w:tcPr>
                <w:p w14:paraId="0848EA80" w14:textId="77777777" w:rsidR="00723DDC" w:rsidRPr="00723DDC" w:rsidRDefault="00723DDC" w:rsidP="00723DDC">
                  <w:pPr>
                    <w:rPr>
                      <w:rFonts w:ascii="Tahoma" w:hAnsi="Tahoma" w:cs="Tahoma"/>
                      <w:sz w:val="20"/>
                      <w:szCs w:val="20"/>
                    </w:rPr>
                  </w:pPr>
                  <w:r w:rsidRPr="00723DDC">
                    <w:rPr>
                      <w:rFonts w:ascii="Tahoma" w:hAnsi="Tahoma" w:cs="Tahoma"/>
                      <w:sz w:val="20"/>
                      <w:szCs w:val="20"/>
                    </w:rPr>
                    <w:t>1</w:t>
                  </w:r>
                </w:p>
              </w:tc>
              <w:tc>
                <w:tcPr>
                  <w:tcW w:w="170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058F0DC" w14:textId="77777777" w:rsidR="00723DDC" w:rsidRPr="00723DDC" w:rsidRDefault="00723DDC" w:rsidP="00723DDC">
                  <w:pPr>
                    <w:rPr>
                      <w:rFonts w:ascii="Tahoma" w:hAnsi="Tahoma" w:cs="Tahoma"/>
                      <w:sz w:val="20"/>
                      <w:szCs w:val="20"/>
                    </w:rPr>
                  </w:pPr>
                  <w:r w:rsidRPr="00723DDC">
                    <w:rPr>
                      <w:rFonts w:ascii="Tahoma" w:hAnsi="Tahoma" w:cs="Tahoma"/>
                      <w:sz w:val="20"/>
                      <w:szCs w:val="20"/>
                    </w:rPr>
                    <w:t>25.000 TL</w:t>
                  </w:r>
                </w:p>
              </w:tc>
              <w:tc>
                <w:tcPr>
                  <w:tcW w:w="183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F1D2940" w14:textId="77777777" w:rsidR="00723DDC" w:rsidRPr="00723DDC" w:rsidRDefault="00723DDC" w:rsidP="00723DDC">
                  <w:pPr>
                    <w:rPr>
                      <w:rFonts w:ascii="Tahoma" w:hAnsi="Tahoma" w:cs="Tahoma"/>
                      <w:sz w:val="20"/>
                      <w:szCs w:val="20"/>
                    </w:rPr>
                  </w:pPr>
                  <w:r w:rsidRPr="00723DDC">
                    <w:rPr>
                      <w:rFonts w:ascii="Tahoma" w:hAnsi="Tahoma" w:cs="Tahoma"/>
                      <w:sz w:val="20"/>
                      <w:szCs w:val="20"/>
                    </w:rPr>
                    <w:t>39.000 TL</w:t>
                  </w:r>
                </w:p>
              </w:tc>
              <w:tc>
                <w:tcPr>
                  <w:tcW w:w="1444" w:type="dxa"/>
                  <w:tcBorders>
                    <w:top w:val="nil"/>
                    <w:left w:val="nil"/>
                    <w:bottom w:val="single" w:sz="8" w:space="0" w:color="002060"/>
                    <w:right w:val="single" w:sz="8" w:space="0" w:color="002060"/>
                  </w:tcBorders>
                  <w:vAlign w:val="center"/>
                  <w:hideMark/>
                </w:tcPr>
                <w:p w14:paraId="3CC44382" w14:textId="77777777" w:rsidR="00723DDC" w:rsidRPr="00723DDC" w:rsidRDefault="00723DDC" w:rsidP="00723DDC">
                  <w:pPr>
                    <w:rPr>
                      <w:rFonts w:ascii="Tahoma" w:hAnsi="Tahoma" w:cs="Tahoma"/>
                      <w:sz w:val="20"/>
                      <w:szCs w:val="20"/>
                    </w:rPr>
                  </w:pPr>
                  <w:r w:rsidRPr="00723DDC">
                    <w:rPr>
                      <w:rFonts w:ascii="Tahoma" w:hAnsi="Tahoma" w:cs="Tahoma"/>
                      <w:sz w:val="20"/>
                      <w:szCs w:val="20"/>
                    </w:rPr>
                    <w:t>43.000 TL</w:t>
                  </w:r>
                </w:p>
              </w:tc>
            </w:tr>
            <w:tr w:rsidR="00723DDC" w:rsidRPr="00723DDC" w14:paraId="72CAFA2F" w14:textId="77777777">
              <w:trPr>
                <w:trHeight w:val="20"/>
                <w:jc w:val="center"/>
              </w:trPr>
              <w:tc>
                <w:tcPr>
                  <w:tcW w:w="3934" w:type="dxa"/>
                  <w:tcBorders>
                    <w:top w:val="nil"/>
                    <w:left w:val="single" w:sz="8" w:space="0" w:color="002060"/>
                    <w:bottom w:val="single" w:sz="8" w:space="0" w:color="002060"/>
                    <w:right w:val="single" w:sz="8" w:space="0" w:color="002060"/>
                  </w:tcBorders>
                  <w:shd w:val="clear" w:color="auto" w:fill="FFFFFF"/>
                  <w:vAlign w:val="center"/>
                  <w:hideMark/>
                </w:tcPr>
                <w:p w14:paraId="597D8B0C" w14:textId="77777777" w:rsidR="00723DDC" w:rsidRPr="00723DDC" w:rsidRDefault="00723DDC" w:rsidP="00723DDC">
                  <w:pPr>
                    <w:rPr>
                      <w:rFonts w:ascii="Tahoma" w:hAnsi="Tahoma" w:cs="Tahoma"/>
                      <w:sz w:val="20"/>
                      <w:szCs w:val="20"/>
                    </w:rPr>
                  </w:pPr>
                  <w:r w:rsidRPr="00723DDC">
                    <w:rPr>
                      <w:rFonts w:ascii="Tahoma" w:hAnsi="Tahoma" w:cs="Tahoma"/>
                      <w:sz w:val="20"/>
                      <w:szCs w:val="20"/>
                    </w:rPr>
                    <w:t>2</w:t>
                  </w:r>
                </w:p>
              </w:tc>
              <w:tc>
                <w:tcPr>
                  <w:tcW w:w="1707"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404C2FC3" w14:textId="77777777" w:rsidR="00723DDC" w:rsidRPr="00723DDC" w:rsidRDefault="00723DDC" w:rsidP="00723DDC">
                  <w:pPr>
                    <w:rPr>
                      <w:rFonts w:ascii="Tahoma" w:hAnsi="Tahoma" w:cs="Tahoma"/>
                      <w:sz w:val="20"/>
                      <w:szCs w:val="20"/>
                    </w:rPr>
                  </w:pPr>
                  <w:r w:rsidRPr="00723DDC">
                    <w:rPr>
                      <w:rFonts w:ascii="Tahoma" w:hAnsi="Tahoma" w:cs="Tahoma"/>
                      <w:sz w:val="20"/>
                      <w:szCs w:val="20"/>
                    </w:rPr>
                    <w:t>44.000 TL</w:t>
                  </w:r>
                </w:p>
              </w:tc>
              <w:tc>
                <w:tcPr>
                  <w:tcW w:w="1837"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45D134F7" w14:textId="77777777" w:rsidR="00723DDC" w:rsidRPr="00723DDC" w:rsidRDefault="00723DDC" w:rsidP="00723DDC">
                  <w:pPr>
                    <w:rPr>
                      <w:rFonts w:ascii="Tahoma" w:hAnsi="Tahoma" w:cs="Tahoma"/>
                      <w:sz w:val="20"/>
                      <w:szCs w:val="20"/>
                    </w:rPr>
                  </w:pPr>
                  <w:r w:rsidRPr="00723DDC">
                    <w:rPr>
                      <w:rFonts w:ascii="Tahoma" w:hAnsi="Tahoma" w:cs="Tahoma"/>
                      <w:sz w:val="20"/>
                      <w:szCs w:val="20"/>
                    </w:rPr>
                    <w:t>51.000 TL</w:t>
                  </w:r>
                </w:p>
              </w:tc>
              <w:tc>
                <w:tcPr>
                  <w:tcW w:w="1444" w:type="dxa"/>
                  <w:tcBorders>
                    <w:top w:val="nil"/>
                    <w:left w:val="nil"/>
                    <w:bottom w:val="single" w:sz="8" w:space="0" w:color="002060"/>
                    <w:right w:val="single" w:sz="8" w:space="0" w:color="002060"/>
                  </w:tcBorders>
                  <w:shd w:val="clear" w:color="auto" w:fill="FFFFFF"/>
                  <w:vAlign w:val="center"/>
                  <w:hideMark/>
                </w:tcPr>
                <w:p w14:paraId="05E9BB81" w14:textId="77777777" w:rsidR="00723DDC" w:rsidRPr="00723DDC" w:rsidRDefault="00723DDC" w:rsidP="00723DDC">
                  <w:pPr>
                    <w:rPr>
                      <w:rFonts w:ascii="Tahoma" w:hAnsi="Tahoma" w:cs="Tahoma"/>
                      <w:sz w:val="20"/>
                      <w:szCs w:val="20"/>
                    </w:rPr>
                  </w:pPr>
                  <w:r w:rsidRPr="00723DDC">
                    <w:rPr>
                      <w:rFonts w:ascii="Tahoma" w:hAnsi="Tahoma" w:cs="Tahoma"/>
                      <w:sz w:val="20"/>
                      <w:szCs w:val="20"/>
                    </w:rPr>
                    <w:t>24.000 TL</w:t>
                  </w:r>
                </w:p>
              </w:tc>
            </w:tr>
            <w:tr w:rsidR="00723DDC" w:rsidRPr="00723DDC" w14:paraId="12800CC2" w14:textId="77777777">
              <w:trPr>
                <w:trHeight w:val="20"/>
                <w:jc w:val="center"/>
              </w:trPr>
              <w:tc>
                <w:tcPr>
                  <w:tcW w:w="3934" w:type="dxa"/>
                  <w:tcBorders>
                    <w:top w:val="nil"/>
                    <w:left w:val="single" w:sz="8" w:space="0" w:color="002060"/>
                    <w:bottom w:val="single" w:sz="8" w:space="0" w:color="002060"/>
                    <w:right w:val="single" w:sz="8" w:space="0" w:color="002060"/>
                  </w:tcBorders>
                  <w:shd w:val="clear" w:color="auto" w:fill="FFFFFF"/>
                  <w:vAlign w:val="center"/>
                  <w:hideMark/>
                </w:tcPr>
                <w:p w14:paraId="6FECD15C" w14:textId="77777777" w:rsidR="00723DDC" w:rsidRPr="00723DDC" w:rsidRDefault="00723DDC" w:rsidP="00723DDC">
                  <w:pPr>
                    <w:rPr>
                      <w:rFonts w:ascii="Tahoma" w:hAnsi="Tahoma" w:cs="Tahoma"/>
                      <w:sz w:val="20"/>
                      <w:szCs w:val="20"/>
                    </w:rPr>
                  </w:pPr>
                  <w:r w:rsidRPr="00723DDC">
                    <w:rPr>
                      <w:rFonts w:ascii="Tahoma" w:hAnsi="Tahoma" w:cs="Tahoma"/>
                      <w:sz w:val="20"/>
                      <w:szCs w:val="20"/>
                    </w:rPr>
                    <w:t>3</w:t>
                  </w:r>
                </w:p>
              </w:tc>
              <w:tc>
                <w:tcPr>
                  <w:tcW w:w="1707"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6B28B306" w14:textId="77777777" w:rsidR="00723DDC" w:rsidRPr="00723DDC" w:rsidRDefault="00723DDC" w:rsidP="00723DDC">
                  <w:pPr>
                    <w:rPr>
                      <w:rFonts w:ascii="Tahoma" w:hAnsi="Tahoma" w:cs="Tahoma"/>
                      <w:sz w:val="20"/>
                      <w:szCs w:val="20"/>
                    </w:rPr>
                  </w:pPr>
                  <w:r w:rsidRPr="00723DDC">
                    <w:rPr>
                      <w:rFonts w:ascii="Tahoma" w:hAnsi="Tahoma" w:cs="Tahoma"/>
                      <w:sz w:val="20"/>
                      <w:szCs w:val="20"/>
                    </w:rPr>
                    <w:t>36.000 TL</w:t>
                  </w:r>
                </w:p>
              </w:tc>
              <w:tc>
                <w:tcPr>
                  <w:tcW w:w="1837"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1368F015" w14:textId="77777777" w:rsidR="00723DDC" w:rsidRPr="00723DDC" w:rsidRDefault="00723DDC" w:rsidP="00723DDC">
                  <w:pPr>
                    <w:rPr>
                      <w:rFonts w:ascii="Tahoma" w:hAnsi="Tahoma" w:cs="Tahoma"/>
                      <w:sz w:val="20"/>
                      <w:szCs w:val="20"/>
                    </w:rPr>
                  </w:pPr>
                  <w:r w:rsidRPr="00723DDC">
                    <w:rPr>
                      <w:rFonts w:ascii="Tahoma" w:hAnsi="Tahoma" w:cs="Tahoma"/>
                      <w:sz w:val="20"/>
                      <w:szCs w:val="20"/>
                    </w:rPr>
                    <w:t>62.000 TL</w:t>
                  </w:r>
                </w:p>
              </w:tc>
              <w:tc>
                <w:tcPr>
                  <w:tcW w:w="1444" w:type="dxa"/>
                  <w:tcBorders>
                    <w:top w:val="nil"/>
                    <w:left w:val="nil"/>
                    <w:bottom w:val="single" w:sz="8" w:space="0" w:color="002060"/>
                    <w:right w:val="single" w:sz="8" w:space="0" w:color="002060"/>
                  </w:tcBorders>
                  <w:shd w:val="clear" w:color="auto" w:fill="FFFFFF"/>
                  <w:vAlign w:val="center"/>
                  <w:hideMark/>
                </w:tcPr>
                <w:p w14:paraId="3BCF15B1" w14:textId="77777777" w:rsidR="00723DDC" w:rsidRPr="00723DDC" w:rsidRDefault="00723DDC" w:rsidP="00723DDC">
                  <w:pPr>
                    <w:rPr>
                      <w:rFonts w:ascii="Tahoma" w:hAnsi="Tahoma" w:cs="Tahoma"/>
                      <w:sz w:val="20"/>
                      <w:szCs w:val="20"/>
                    </w:rPr>
                  </w:pPr>
                  <w:r w:rsidRPr="00723DDC">
                    <w:rPr>
                      <w:rFonts w:ascii="Tahoma" w:hAnsi="Tahoma" w:cs="Tahoma"/>
                      <w:sz w:val="20"/>
                      <w:szCs w:val="20"/>
                    </w:rPr>
                    <w:t>35.000 TL</w:t>
                  </w:r>
                </w:p>
              </w:tc>
            </w:tr>
            <w:tr w:rsidR="00723DDC" w:rsidRPr="00723DDC" w14:paraId="3F15F5D5" w14:textId="77777777">
              <w:trPr>
                <w:trHeight w:val="20"/>
                <w:jc w:val="center"/>
              </w:trPr>
              <w:tc>
                <w:tcPr>
                  <w:tcW w:w="3934" w:type="dxa"/>
                  <w:tcBorders>
                    <w:top w:val="nil"/>
                    <w:left w:val="single" w:sz="8" w:space="0" w:color="002060"/>
                    <w:bottom w:val="single" w:sz="8" w:space="0" w:color="002060"/>
                    <w:right w:val="single" w:sz="8" w:space="0" w:color="002060"/>
                  </w:tcBorders>
                  <w:vAlign w:val="center"/>
                  <w:hideMark/>
                </w:tcPr>
                <w:p w14:paraId="55761FB4" w14:textId="77777777" w:rsidR="00723DDC" w:rsidRPr="00723DDC" w:rsidRDefault="00723DDC" w:rsidP="00723DDC">
                  <w:pPr>
                    <w:rPr>
                      <w:rFonts w:ascii="Tahoma" w:hAnsi="Tahoma" w:cs="Tahoma"/>
                      <w:sz w:val="20"/>
                      <w:szCs w:val="20"/>
                    </w:rPr>
                  </w:pPr>
                  <w:r w:rsidRPr="00723DDC">
                    <w:rPr>
                      <w:rFonts w:ascii="Tahoma" w:hAnsi="Tahoma" w:cs="Tahoma"/>
                      <w:sz w:val="20"/>
                      <w:szCs w:val="20"/>
                    </w:rPr>
                    <w:t>4</w:t>
                  </w:r>
                </w:p>
              </w:tc>
              <w:tc>
                <w:tcPr>
                  <w:tcW w:w="170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FAB2332" w14:textId="77777777" w:rsidR="00723DDC" w:rsidRPr="00723DDC" w:rsidRDefault="00723DDC" w:rsidP="00723DDC">
                  <w:pPr>
                    <w:rPr>
                      <w:rFonts w:ascii="Tahoma" w:hAnsi="Tahoma" w:cs="Tahoma"/>
                      <w:sz w:val="20"/>
                      <w:szCs w:val="20"/>
                    </w:rPr>
                  </w:pPr>
                  <w:r w:rsidRPr="00723DDC">
                    <w:rPr>
                      <w:rFonts w:ascii="Tahoma" w:hAnsi="Tahoma" w:cs="Tahoma"/>
                      <w:sz w:val="20"/>
                      <w:szCs w:val="20"/>
                    </w:rPr>
                    <w:t>48.000 TL</w:t>
                  </w:r>
                </w:p>
              </w:tc>
              <w:tc>
                <w:tcPr>
                  <w:tcW w:w="183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371F0BB" w14:textId="77777777" w:rsidR="00723DDC" w:rsidRPr="00723DDC" w:rsidRDefault="00723DDC" w:rsidP="00723DDC">
                  <w:pPr>
                    <w:rPr>
                      <w:rFonts w:ascii="Tahoma" w:hAnsi="Tahoma" w:cs="Tahoma"/>
                      <w:sz w:val="20"/>
                      <w:szCs w:val="20"/>
                    </w:rPr>
                  </w:pPr>
                  <w:r w:rsidRPr="00723DDC">
                    <w:rPr>
                      <w:rFonts w:ascii="Tahoma" w:hAnsi="Tahoma" w:cs="Tahoma"/>
                      <w:sz w:val="20"/>
                      <w:szCs w:val="20"/>
                    </w:rPr>
                    <w:t>44.000 TL</w:t>
                  </w:r>
                </w:p>
              </w:tc>
              <w:tc>
                <w:tcPr>
                  <w:tcW w:w="1444" w:type="dxa"/>
                  <w:tcBorders>
                    <w:top w:val="nil"/>
                    <w:left w:val="nil"/>
                    <w:bottom w:val="single" w:sz="8" w:space="0" w:color="002060"/>
                    <w:right w:val="single" w:sz="8" w:space="0" w:color="002060"/>
                  </w:tcBorders>
                  <w:vAlign w:val="center"/>
                  <w:hideMark/>
                </w:tcPr>
                <w:p w14:paraId="552D1F48" w14:textId="77777777" w:rsidR="00723DDC" w:rsidRPr="00723DDC" w:rsidRDefault="00723DDC" w:rsidP="00723DDC">
                  <w:pPr>
                    <w:rPr>
                      <w:rFonts w:ascii="Tahoma" w:hAnsi="Tahoma" w:cs="Tahoma"/>
                      <w:sz w:val="20"/>
                      <w:szCs w:val="20"/>
                    </w:rPr>
                  </w:pPr>
                  <w:r w:rsidRPr="00723DDC">
                    <w:rPr>
                      <w:rFonts w:ascii="Tahoma" w:hAnsi="Tahoma" w:cs="Tahoma"/>
                      <w:sz w:val="20"/>
                      <w:szCs w:val="20"/>
                    </w:rPr>
                    <w:t>47.000 TL</w:t>
                  </w:r>
                </w:p>
              </w:tc>
            </w:tr>
            <w:tr w:rsidR="00723DDC" w:rsidRPr="00723DDC" w14:paraId="4901EDA4" w14:textId="77777777">
              <w:trPr>
                <w:trHeight w:val="20"/>
                <w:jc w:val="center"/>
              </w:trPr>
              <w:tc>
                <w:tcPr>
                  <w:tcW w:w="3934" w:type="dxa"/>
                  <w:tcBorders>
                    <w:top w:val="nil"/>
                    <w:left w:val="single" w:sz="8" w:space="0" w:color="002060"/>
                    <w:bottom w:val="single" w:sz="8" w:space="0" w:color="002060"/>
                    <w:right w:val="single" w:sz="8" w:space="0" w:color="002060"/>
                  </w:tcBorders>
                  <w:vAlign w:val="center"/>
                  <w:hideMark/>
                </w:tcPr>
                <w:p w14:paraId="4884BCB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A-Ortalama Günlük Hasılat</w:t>
                  </w:r>
                </w:p>
                <w:p w14:paraId="27481471" w14:textId="77777777" w:rsidR="00723DDC" w:rsidRPr="00723DDC" w:rsidRDefault="00723DDC" w:rsidP="00723DDC">
                  <w:pPr>
                    <w:rPr>
                      <w:rFonts w:ascii="Tahoma" w:hAnsi="Tahoma" w:cs="Tahoma"/>
                      <w:sz w:val="20"/>
                      <w:szCs w:val="20"/>
                    </w:rPr>
                  </w:pPr>
                  <w:r w:rsidRPr="00723DDC">
                    <w:rPr>
                      <w:rFonts w:ascii="Tahoma" w:hAnsi="Tahoma" w:cs="Tahoma"/>
                      <w:sz w:val="20"/>
                      <w:szCs w:val="20"/>
                    </w:rPr>
                    <w:t>Nisan ayı için: [(25.000+44.000+36.000+48.</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1344FEBB" w14:textId="77777777" w:rsidR="00723DDC" w:rsidRPr="00723DDC" w:rsidRDefault="00723DDC" w:rsidP="00723DDC">
                  <w:pPr>
                    <w:rPr>
                      <w:rFonts w:ascii="Tahoma" w:hAnsi="Tahoma" w:cs="Tahoma"/>
                      <w:sz w:val="20"/>
                      <w:szCs w:val="20"/>
                    </w:rPr>
                  </w:pPr>
                  <w:r w:rsidRPr="00723DDC">
                    <w:rPr>
                      <w:rFonts w:ascii="Tahoma" w:hAnsi="Tahoma" w:cs="Tahoma"/>
                      <w:sz w:val="20"/>
                      <w:szCs w:val="20"/>
                    </w:rPr>
                    <w:t>Temmuz ayı için: [(39.000+51.000+62.000+44.</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58ED10F1" w14:textId="77777777" w:rsidR="00723DDC" w:rsidRPr="00723DDC" w:rsidRDefault="00723DDC" w:rsidP="00723DDC">
                  <w:pPr>
                    <w:rPr>
                      <w:rFonts w:ascii="Tahoma" w:hAnsi="Tahoma" w:cs="Tahoma"/>
                      <w:sz w:val="20"/>
                      <w:szCs w:val="20"/>
                    </w:rPr>
                  </w:pPr>
                  <w:r w:rsidRPr="00723DDC">
                    <w:rPr>
                      <w:rFonts w:ascii="Tahoma" w:hAnsi="Tahoma" w:cs="Tahoma"/>
                      <w:sz w:val="20"/>
                      <w:szCs w:val="20"/>
                    </w:rPr>
                    <w:t>Kasım ayı için: [(43.000+24.000+35.000+47.</w:t>
                  </w:r>
                  <w:proofErr w:type="gramStart"/>
                  <w:r w:rsidRPr="00723DDC">
                    <w:rPr>
                      <w:rFonts w:ascii="Tahoma" w:hAnsi="Tahoma" w:cs="Tahoma"/>
                      <w:sz w:val="20"/>
                      <w:szCs w:val="20"/>
                    </w:rPr>
                    <w:t>000)/</w:t>
                  </w:r>
                  <w:proofErr w:type="gramEnd"/>
                  <w:r w:rsidRPr="00723DDC">
                    <w:rPr>
                      <w:rFonts w:ascii="Tahoma" w:hAnsi="Tahoma" w:cs="Tahoma"/>
                      <w:sz w:val="20"/>
                      <w:szCs w:val="20"/>
                    </w:rPr>
                    <w:t>4]</w:t>
                  </w:r>
                </w:p>
              </w:tc>
              <w:tc>
                <w:tcPr>
                  <w:tcW w:w="170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9AFD28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38.250 TL</w:t>
                  </w:r>
                </w:p>
              </w:tc>
              <w:tc>
                <w:tcPr>
                  <w:tcW w:w="183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92D65B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49.000 TL</w:t>
                  </w:r>
                </w:p>
              </w:tc>
              <w:tc>
                <w:tcPr>
                  <w:tcW w:w="1444" w:type="dxa"/>
                  <w:tcBorders>
                    <w:top w:val="nil"/>
                    <w:left w:val="nil"/>
                    <w:bottom w:val="single" w:sz="8" w:space="0" w:color="002060"/>
                    <w:right w:val="single" w:sz="8" w:space="0" w:color="002060"/>
                  </w:tcBorders>
                  <w:vAlign w:val="center"/>
                  <w:hideMark/>
                </w:tcPr>
                <w:p w14:paraId="2DA4901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1D38EEC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37.250 TL</w:t>
                  </w:r>
                </w:p>
                <w:p w14:paraId="2C2CAD5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tc>
            </w:tr>
            <w:tr w:rsidR="00723DDC" w:rsidRPr="00723DDC" w14:paraId="7042CCC4" w14:textId="77777777">
              <w:trPr>
                <w:trHeight w:val="20"/>
                <w:jc w:val="center"/>
              </w:trPr>
              <w:tc>
                <w:tcPr>
                  <w:tcW w:w="3934" w:type="dxa"/>
                  <w:tcBorders>
                    <w:top w:val="nil"/>
                    <w:left w:val="single" w:sz="8" w:space="0" w:color="002060"/>
                    <w:bottom w:val="single" w:sz="8" w:space="0" w:color="002060"/>
                    <w:right w:val="single" w:sz="8" w:space="0" w:color="002060"/>
                  </w:tcBorders>
                  <w:vAlign w:val="center"/>
                  <w:hideMark/>
                </w:tcPr>
                <w:p w14:paraId="6A06980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B-Aylık Hasılat (Ax31) veya (Ax30)</w:t>
                  </w:r>
                </w:p>
              </w:tc>
              <w:tc>
                <w:tcPr>
                  <w:tcW w:w="170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A030A2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1.147.500 TL</w:t>
                  </w:r>
                </w:p>
              </w:tc>
              <w:tc>
                <w:tcPr>
                  <w:tcW w:w="183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1A94A3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1.519.000 TL</w:t>
                  </w:r>
                </w:p>
              </w:tc>
              <w:tc>
                <w:tcPr>
                  <w:tcW w:w="1444" w:type="dxa"/>
                  <w:tcBorders>
                    <w:top w:val="nil"/>
                    <w:left w:val="nil"/>
                    <w:bottom w:val="single" w:sz="8" w:space="0" w:color="002060"/>
                    <w:right w:val="single" w:sz="8" w:space="0" w:color="002060"/>
                  </w:tcBorders>
                  <w:hideMark/>
                </w:tcPr>
                <w:p w14:paraId="56901357"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1.117.500 TL</w:t>
                  </w:r>
                </w:p>
              </w:tc>
            </w:tr>
            <w:tr w:rsidR="00723DDC" w:rsidRPr="00723DDC" w14:paraId="37F2FF20" w14:textId="77777777">
              <w:trPr>
                <w:trHeight w:val="20"/>
                <w:jc w:val="center"/>
              </w:trPr>
              <w:tc>
                <w:tcPr>
                  <w:tcW w:w="3934" w:type="dxa"/>
                  <w:tcBorders>
                    <w:top w:val="nil"/>
                    <w:left w:val="single" w:sz="8" w:space="0" w:color="002060"/>
                    <w:bottom w:val="single" w:sz="8" w:space="0" w:color="002060"/>
                    <w:right w:val="single" w:sz="8" w:space="0" w:color="002060"/>
                  </w:tcBorders>
                  <w:vAlign w:val="center"/>
                  <w:hideMark/>
                </w:tcPr>
                <w:p w14:paraId="4DB6708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C- Ortalama Aylık Hasılat [(1.147.500+1.519.000+1.117.</w:t>
                  </w:r>
                  <w:proofErr w:type="gramStart"/>
                  <w:r w:rsidRPr="00723DDC">
                    <w:rPr>
                      <w:rFonts w:ascii="Tahoma" w:hAnsi="Tahoma" w:cs="Tahoma"/>
                      <w:b/>
                      <w:bCs/>
                      <w:sz w:val="20"/>
                      <w:szCs w:val="20"/>
                    </w:rPr>
                    <w:t>500)/</w:t>
                  </w:r>
                  <w:proofErr w:type="gramEnd"/>
                  <w:r w:rsidRPr="00723DDC">
                    <w:rPr>
                      <w:rFonts w:ascii="Tahoma" w:hAnsi="Tahoma" w:cs="Tahoma"/>
                      <w:b/>
                      <w:bCs/>
                      <w:sz w:val="20"/>
                      <w:szCs w:val="20"/>
                    </w:rPr>
                    <w:t>3]</w:t>
                  </w:r>
                </w:p>
              </w:tc>
              <w:tc>
                <w:tcPr>
                  <w:tcW w:w="4988"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6B08495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1.261.333,33 TL</w:t>
                  </w:r>
                </w:p>
              </w:tc>
            </w:tr>
            <w:tr w:rsidR="00723DDC" w:rsidRPr="00723DDC" w14:paraId="027F3160" w14:textId="77777777">
              <w:trPr>
                <w:trHeight w:val="20"/>
                <w:jc w:val="center"/>
              </w:trPr>
              <w:tc>
                <w:tcPr>
                  <w:tcW w:w="3934" w:type="dxa"/>
                  <w:tcBorders>
                    <w:top w:val="nil"/>
                    <w:left w:val="single" w:sz="8" w:space="0" w:color="002060"/>
                    <w:bottom w:val="single" w:sz="8" w:space="0" w:color="002060"/>
                    <w:right w:val="single" w:sz="8" w:space="0" w:color="002060"/>
                  </w:tcBorders>
                  <w:vAlign w:val="center"/>
                  <w:hideMark/>
                </w:tcPr>
                <w:p w14:paraId="00324B2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D- Yıllık Hasılat Tutarı (Cx12)</w:t>
                  </w:r>
                </w:p>
              </w:tc>
              <w:tc>
                <w:tcPr>
                  <w:tcW w:w="4988"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47A4A4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15.136.000 TL</w:t>
                  </w:r>
                </w:p>
              </w:tc>
            </w:tr>
          </w:tbl>
          <w:p w14:paraId="11AC3E4A" w14:textId="77777777" w:rsidR="00723DDC" w:rsidRDefault="00723DDC" w:rsidP="00723DDC">
            <w:pPr>
              <w:rPr>
                <w:rFonts w:ascii="Tahoma" w:hAnsi="Tahoma" w:cs="Tahoma"/>
                <w:sz w:val="20"/>
                <w:szCs w:val="20"/>
              </w:rPr>
            </w:pPr>
          </w:p>
          <w:p w14:paraId="6495F39C" w14:textId="3864E4DA" w:rsidR="00723DDC" w:rsidRPr="00723DDC" w:rsidRDefault="00723DDC" w:rsidP="00723DDC">
            <w:pPr>
              <w:rPr>
                <w:rFonts w:ascii="Tahoma" w:hAnsi="Tahoma" w:cs="Tahoma"/>
                <w:sz w:val="20"/>
                <w:szCs w:val="20"/>
              </w:rPr>
            </w:pPr>
            <w:r w:rsidRPr="00723DDC">
              <w:rPr>
                <w:rFonts w:ascii="Tahoma" w:hAnsi="Tahoma" w:cs="Tahoma"/>
                <w:sz w:val="20"/>
                <w:szCs w:val="20"/>
              </w:rPr>
              <w:t>Günlük hasılat tutarlarının tespitinden hareketle hesaplanan yıllık hasılat tutarı ile beyan edilen brüt satış tutarı arasındaki fark [(15.136.000-3.000.</w:t>
            </w:r>
            <w:proofErr w:type="gramStart"/>
            <w:r w:rsidRPr="00723DDC">
              <w:rPr>
                <w:rFonts w:ascii="Tahoma" w:hAnsi="Tahoma" w:cs="Tahoma"/>
                <w:sz w:val="20"/>
                <w:szCs w:val="20"/>
              </w:rPr>
              <w:t>000)/</w:t>
            </w:r>
            <w:proofErr w:type="gramEnd"/>
            <w:r w:rsidRPr="00723DDC">
              <w:rPr>
                <w:rFonts w:ascii="Tahoma" w:hAnsi="Tahoma" w:cs="Tahoma"/>
                <w:sz w:val="20"/>
                <w:szCs w:val="20"/>
              </w:rPr>
              <w:t>3.000.000]x100=%404,5 olarak tespit edilmiş olup bu oran %20’den fazla olduğundan mükellef izaha davet edilecektir.</w:t>
            </w:r>
          </w:p>
          <w:p w14:paraId="67AF894E" w14:textId="77777777" w:rsidR="00723DDC" w:rsidRPr="00723DDC" w:rsidRDefault="00723DDC" w:rsidP="00723DDC">
            <w:pPr>
              <w:rPr>
                <w:rFonts w:ascii="Tahoma" w:hAnsi="Tahoma" w:cs="Tahoma"/>
                <w:sz w:val="20"/>
                <w:szCs w:val="20"/>
              </w:rPr>
            </w:pPr>
            <w:r w:rsidRPr="00723DDC">
              <w:rPr>
                <w:rFonts w:ascii="Tahoma" w:hAnsi="Tahoma" w:cs="Tahoma"/>
                <w:sz w:val="20"/>
                <w:szCs w:val="20"/>
              </w:rPr>
              <w:t>Yukarıdaki örneklerde yer alan hesaplamalarda kullanılan fiilen çalışılan ve çalışılmayan gün sayıları, tatil günleri ve ay sayılarının, yoklama yapılan gün, hafta ve aylara göre yıllık hasılat tutarının hesaplanmasında değişiklik göstermesi durumunda, bu durum izahın değerlendirilmesinde ayrıca dikkate alınabilecektir.</w:t>
            </w:r>
          </w:p>
          <w:p w14:paraId="543359D0"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(8) 213 sayılı Kanunun </w:t>
            </w:r>
            <w:proofErr w:type="gramStart"/>
            <w:r w:rsidRPr="00723DDC">
              <w:rPr>
                <w:rFonts w:ascii="Tahoma" w:hAnsi="Tahoma" w:cs="Tahoma"/>
                <w:sz w:val="20"/>
                <w:szCs w:val="20"/>
              </w:rPr>
              <w:t>174 üncü</w:t>
            </w:r>
            <w:proofErr w:type="gramEnd"/>
            <w:r w:rsidRPr="00723DDC">
              <w:rPr>
                <w:rFonts w:ascii="Tahoma" w:hAnsi="Tahoma" w:cs="Tahoma"/>
                <w:sz w:val="20"/>
                <w:szCs w:val="20"/>
              </w:rPr>
              <w:t xml:space="preserve"> maddesi hükmü gereğince kendisine özel hesap dönemi tayin edilen mükellefler için günlük hasılat tutarlarının tespitinden hareketle yıllık hasılat tutarının hesaplanmasında, takvim yılı yerine kendilerine tayin edilen 12’şer aylık özel hesap dönemleri dikkate alınacaktır.</w:t>
            </w:r>
          </w:p>
          <w:p w14:paraId="510970A8" w14:textId="77777777" w:rsidR="00723DDC" w:rsidRPr="00723DDC" w:rsidRDefault="00723DDC" w:rsidP="00723DDC">
            <w:pPr>
              <w:rPr>
                <w:rFonts w:ascii="Tahoma" w:hAnsi="Tahoma" w:cs="Tahoma"/>
                <w:sz w:val="20"/>
                <w:szCs w:val="20"/>
              </w:rPr>
            </w:pPr>
            <w:r w:rsidRPr="00723DDC">
              <w:rPr>
                <w:rFonts w:ascii="Tahoma" w:hAnsi="Tahoma" w:cs="Tahoma"/>
                <w:sz w:val="20"/>
                <w:szCs w:val="20"/>
              </w:rPr>
              <w:t>(9) Mükelleflerin birden fazla ticari veya mesleki faaliyetinin bulunması durumunda hasılat tutarı kıyaslamasında, her bir faaliyet nezdinde yapılan günlük yoklamalar üzerine tespit edilen yıllık hasılat tutarı ayrı ayrı dikkate alınacaktır.</w:t>
            </w:r>
          </w:p>
          <w:p w14:paraId="7233ACAD" w14:textId="77777777" w:rsidR="00723DDC" w:rsidRPr="00723DDC" w:rsidRDefault="00723DDC" w:rsidP="00723DDC">
            <w:pPr>
              <w:rPr>
                <w:rFonts w:ascii="Tahoma" w:hAnsi="Tahoma" w:cs="Tahoma"/>
                <w:sz w:val="20"/>
                <w:szCs w:val="20"/>
              </w:rPr>
            </w:pPr>
            <w:r w:rsidRPr="00723DDC">
              <w:rPr>
                <w:rFonts w:ascii="Tahoma" w:hAnsi="Tahoma" w:cs="Tahoma"/>
                <w:sz w:val="20"/>
                <w:szCs w:val="20"/>
              </w:rPr>
              <w:t>(10) Mükelleflerin faaliyetlerini birden fazla şube iş yerinde yürütmeleri durumunda, her bir şube nezdinde yapılan yoklamalar üzerine tespit edilen yıllık şube hasılat tutarı, ilgili şubenin hasılat tutarıyla kıyaslanacaktır.</w:t>
            </w:r>
          </w:p>
          <w:p w14:paraId="43746C46" w14:textId="77777777" w:rsidR="00723DDC" w:rsidRPr="00723DDC" w:rsidRDefault="00723DDC" w:rsidP="00723DDC">
            <w:pPr>
              <w:rPr>
                <w:rFonts w:ascii="Tahoma" w:hAnsi="Tahoma" w:cs="Tahoma"/>
                <w:sz w:val="20"/>
                <w:szCs w:val="20"/>
              </w:rPr>
            </w:pPr>
            <w:r w:rsidRPr="00723DDC">
              <w:rPr>
                <w:rFonts w:ascii="Tahoma" w:hAnsi="Tahoma" w:cs="Tahoma"/>
                <w:sz w:val="20"/>
                <w:szCs w:val="20"/>
              </w:rPr>
              <w:t>(11) Hem ticari hem de mesleki faaliyette bulunan mükellefler için tespit edilen yıllık hasılat tutarı, kazanç unsuruna göre ayrı ayrı değerlendirilecektir.</w:t>
            </w:r>
          </w:p>
          <w:p w14:paraId="646A83FB" w14:textId="77777777" w:rsidR="00723DDC" w:rsidRPr="00723DDC" w:rsidRDefault="00723DDC" w:rsidP="00723DDC">
            <w:pPr>
              <w:rPr>
                <w:rFonts w:ascii="Tahoma" w:hAnsi="Tahoma" w:cs="Tahoma"/>
                <w:sz w:val="20"/>
                <w:szCs w:val="20"/>
              </w:rPr>
            </w:pPr>
            <w:r w:rsidRPr="00723DDC">
              <w:rPr>
                <w:rFonts w:ascii="Tahoma" w:hAnsi="Tahoma" w:cs="Tahoma"/>
                <w:sz w:val="20"/>
                <w:szCs w:val="20"/>
              </w:rPr>
              <w:t>(12) Mükellef hakkında yapılan yoklamalar üzerine günlük hasılat tespitinden hareketle hesaplanan yıllık hasılat tutarı ile mükellefin beyan ettiği hasılat tutarı kıyaslanırken, varsa mükellefin hasılat tutarlarını etkileyen düzeltme beyanları ile vergi incelemesi veya takdir komisyonu kararlarına istinaden yapılmış ve kesinleşmiş olan tarhiyatlara esas hasılat tutarları da dikkate alınacaktır.</w:t>
            </w:r>
          </w:p>
          <w:p w14:paraId="65562A1E" w14:textId="77777777" w:rsidR="00723DDC" w:rsidRPr="00723DDC" w:rsidRDefault="00723DDC" w:rsidP="00723DDC">
            <w:pPr>
              <w:rPr>
                <w:rFonts w:ascii="Tahoma" w:hAnsi="Tahoma" w:cs="Tahoma"/>
                <w:sz w:val="20"/>
                <w:szCs w:val="20"/>
              </w:rPr>
            </w:pPr>
            <w:r w:rsidRPr="00723DDC">
              <w:rPr>
                <w:rFonts w:ascii="Tahoma" w:hAnsi="Tahoma" w:cs="Tahoma"/>
                <w:sz w:val="20"/>
                <w:szCs w:val="20"/>
              </w:rPr>
              <w:t xml:space="preserve">(13) Adi ortaklık bünyesinde yürütülen faaliyetlerde, yapılan yoklamalarla günlük hasılat tutarlarının tespitinden hareketle hesaplanan yıllık hasılat tutarları, adi ortaklık bünyesinde kıyaslamaya tabi tutulacaktır. Kıyaslama sonucunda tespit olunan hasılat tutarıyla adi ortaklıkta oluşan hasılat tutarı arasındaki fark </w:t>
            </w:r>
            <w:proofErr w:type="gramStart"/>
            <w:r w:rsidRPr="00723DDC">
              <w:rPr>
                <w:rFonts w:ascii="Tahoma" w:hAnsi="Tahoma" w:cs="Tahoma"/>
                <w:sz w:val="20"/>
                <w:szCs w:val="20"/>
              </w:rPr>
              <w:t>%20</w:t>
            </w:r>
            <w:proofErr w:type="gramEnd"/>
            <w:r w:rsidRPr="00723DDC">
              <w:rPr>
                <w:rFonts w:ascii="Tahoma" w:hAnsi="Tahoma" w:cs="Tahoma"/>
                <w:sz w:val="20"/>
                <w:szCs w:val="20"/>
              </w:rPr>
              <w:t>’den fazla olması durumunda ortaklar 213 sayılı Kanun hükmüne istinaden izaha davet edilecektir.</w:t>
            </w:r>
          </w:p>
          <w:p w14:paraId="359ABD5B"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Örnek 10: </w:t>
            </w:r>
            <w:r w:rsidRPr="00723DDC">
              <w:rPr>
                <w:rFonts w:ascii="Tahoma" w:hAnsi="Tahoma" w:cs="Tahoma"/>
                <w:sz w:val="20"/>
                <w:szCs w:val="20"/>
              </w:rPr>
              <w:t xml:space="preserve">İki ortağı bulunan (KL) Adi Ortaklığının ortakları mükellef (K) ve mükellef (L), ortaklıkta </w:t>
            </w:r>
            <w:proofErr w:type="gramStart"/>
            <w:r w:rsidRPr="00723DDC">
              <w:rPr>
                <w:rFonts w:ascii="Tahoma" w:hAnsi="Tahoma" w:cs="Tahoma"/>
                <w:sz w:val="20"/>
                <w:szCs w:val="20"/>
              </w:rPr>
              <w:t>%50</w:t>
            </w:r>
            <w:proofErr w:type="gramEnd"/>
            <w:r w:rsidRPr="00723DDC">
              <w:rPr>
                <w:rFonts w:ascii="Tahoma" w:hAnsi="Tahoma" w:cs="Tahoma"/>
                <w:sz w:val="20"/>
                <w:szCs w:val="20"/>
              </w:rPr>
              <w:t xml:space="preserve"> hisseye sahiptir. (KL) Adi Ortaklığının, 2025 takvim yılına ilişkin brüt satış tutarı 30.000.000 TL olarak hesaplanmıştır. Ortaklık nezdinde günlük hasılat tutarlarının tespiti için yapılan yoklamalarda günlük hasılat tutarı tespitlerine ilişkin bilgiler aşağıdaki gibidir:</w:t>
            </w:r>
          </w:p>
          <w:tbl>
            <w:tblPr>
              <w:tblW w:w="8222" w:type="dxa"/>
              <w:jc w:val="center"/>
              <w:tblCellMar>
                <w:left w:w="0" w:type="dxa"/>
                <w:right w:w="0" w:type="dxa"/>
              </w:tblCellMar>
              <w:tblLook w:val="04A0" w:firstRow="1" w:lastRow="0" w:firstColumn="1" w:lastColumn="0" w:noHBand="0" w:noVBand="1"/>
            </w:tblPr>
            <w:tblGrid>
              <w:gridCol w:w="4385"/>
              <w:gridCol w:w="1360"/>
              <w:gridCol w:w="1597"/>
              <w:gridCol w:w="1164"/>
            </w:tblGrid>
            <w:tr w:rsidR="00723DDC" w:rsidRPr="00723DDC" w14:paraId="5922C0C0" w14:textId="77777777">
              <w:trPr>
                <w:trHeight w:val="20"/>
                <w:jc w:val="center"/>
              </w:trPr>
              <w:tc>
                <w:tcPr>
                  <w:tcW w:w="4056" w:type="dxa"/>
                  <w:tcBorders>
                    <w:top w:val="single" w:sz="8" w:space="0" w:color="002060"/>
                    <w:left w:val="single" w:sz="8" w:space="0" w:color="002060"/>
                    <w:bottom w:val="single" w:sz="8" w:space="0" w:color="002060"/>
                    <w:right w:val="single" w:sz="8" w:space="0" w:color="002060"/>
                  </w:tcBorders>
                  <w:vAlign w:val="center"/>
                  <w:hideMark/>
                </w:tcPr>
                <w:p w14:paraId="0C5F1A96"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Yoklama Sayısı</w:t>
                  </w:r>
                </w:p>
              </w:tc>
              <w:tc>
                <w:tcPr>
                  <w:tcW w:w="1446"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378BADC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Eylül</w:t>
                  </w:r>
                </w:p>
              </w:tc>
              <w:tc>
                <w:tcPr>
                  <w:tcW w:w="1457" w:type="dxa"/>
                  <w:tcBorders>
                    <w:top w:val="single" w:sz="8" w:space="0" w:color="002060"/>
                    <w:left w:val="nil"/>
                    <w:bottom w:val="single" w:sz="8" w:space="0" w:color="002060"/>
                    <w:right w:val="single" w:sz="8" w:space="0" w:color="002060"/>
                  </w:tcBorders>
                  <w:tcMar>
                    <w:top w:w="15" w:type="dxa"/>
                    <w:left w:w="108" w:type="dxa"/>
                    <w:bottom w:w="0" w:type="dxa"/>
                    <w:right w:w="108" w:type="dxa"/>
                  </w:tcMar>
                  <w:vAlign w:val="center"/>
                  <w:hideMark/>
                </w:tcPr>
                <w:p w14:paraId="0495A6F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Kasım</w:t>
                  </w:r>
                </w:p>
              </w:tc>
              <w:tc>
                <w:tcPr>
                  <w:tcW w:w="1263" w:type="dxa"/>
                  <w:tcBorders>
                    <w:top w:val="single" w:sz="8" w:space="0" w:color="002060"/>
                    <w:left w:val="nil"/>
                    <w:bottom w:val="single" w:sz="8" w:space="0" w:color="002060"/>
                    <w:right w:val="single" w:sz="8" w:space="0" w:color="002060"/>
                  </w:tcBorders>
                  <w:hideMark/>
                </w:tcPr>
                <w:p w14:paraId="7C335A7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Aralık</w:t>
                  </w:r>
                </w:p>
              </w:tc>
            </w:tr>
            <w:tr w:rsidR="00723DDC" w:rsidRPr="00723DDC" w14:paraId="53D0CA31" w14:textId="77777777">
              <w:trPr>
                <w:trHeight w:val="20"/>
                <w:jc w:val="center"/>
              </w:trPr>
              <w:tc>
                <w:tcPr>
                  <w:tcW w:w="4056" w:type="dxa"/>
                  <w:tcBorders>
                    <w:top w:val="nil"/>
                    <w:left w:val="single" w:sz="8" w:space="0" w:color="002060"/>
                    <w:bottom w:val="single" w:sz="8" w:space="0" w:color="002060"/>
                    <w:right w:val="single" w:sz="8" w:space="0" w:color="002060"/>
                  </w:tcBorders>
                  <w:vAlign w:val="center"/>
                  <w:hideMark/>
                </w:tcPr>
                <w:p w14:paraId="25497C10" w14:textId="77777777" w:rsidR="00723DDC" w:rsidRPr="00723DDC" w:rsidRDefault="00723DDC" w:rsidP="00723DDC">
                  <w:pPr>
                    <w:rPr>
                      <w:rFonts w:ascii="Tahoma" w:hAnsi="Tahoma" w:cs="Tahoma"/>
                      <w:sz w:val="20"/>
                      <w:szCs w:val="20"/>
                    </w:rPr>
                  </w:pPr>
                  <w:r w:rsidRPr="00723DDC">
                    <w:rPr>
                      <w:rFonts w:ascii="Tahoma" w:hAnsi="Tahoma" w:cs="Tahoma"/>
                      <w:sz w:val="20"/>
                      <w:szCs w:val="20"/>
                    </w:rPr>
                    <w:t>1</w:t>
                  </w:r>
                </w:p>
              </w:tc>
              <w:tc>
                <w:tcPr>
                  <w:tcW w:w="144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0F294463" w14:textId="77777777" w:rsidR="00723DDC" w:rsidRPr="00723DDC" w:rsidRDefault="00723DDC" w:rsidP="00723DDC">
                  <w:pPr>
                    <w:rPr>
                      <w:rFonts w:ascii="Tahoma" w:hAnsi="Tahoma" w:cs="Tahoma"/>
                      <w:sz w:val="20"/>
                      <w:szCs w:val="20"/>
                    </w:rPr>
                  </w:pPr>
                  <w:r w:rsidRPr="00723DDC">
                    <w:rPr>
                      <w:rFonts w:ascii="Tahoma" w:hAnsi="Tahoma" w:cs="Tahoma"/>
                      <w:sz w:val="20"/>
                      <w:szCs w:val="20"/>
                    </w:rPr>
                    <w:t>250.000 TL</w:t>
                  </w:r>
                </w:p>
              </w:tc>
              <w:tc>
                <w:tcPr>
                  <w:tcW w:w="145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3D3143E3" w14:textId="77777777" w:rsidR="00723DDC" w:rsidRPr="00723DDC" w:rsidRDefault="00723DDC" w:rsidP="00723DDC">
                  <w:pPr>
                    <w:rPr>
                      <w:rFonts w:ascii="Tahoma" w:hAnsi="Tahoma" w:cs="Tahoma"/>
                      <w:sz w:val="20"/>
                      <w:szCs w:val="20"/>
                    </w:rPr>
                  </w:pPr>
                  <w:r w:rsidRPr="00723DDC">
                    <w:rPr>
                      <w:rFonts w:ascii="Tahoma" w:hAnsi="Tahoma" w:cs="Tahoma"/>
                      <w:sz w:val="20"/>
                      <w:szCs w:val="20"/>
                    </w:rPr>
                    <w:t>390.000 TL</w:t>
                  </w:r>
                </w:p>
              </w:tc>
              <w:tc>
                <w:tcPr>
                  <w:tcW w:w="1263" w:type="dxa"/>
                  <w:tcBorders>
                    <w:top w:val="nil"/>
                    <w:left w:val="nil"/>
                    <w:bottom w:val="single" w:sz="8" w:space="0" w:color="002060"/>
                    <w:right w:val="single" w:sz="8" w:space="0" w:color="002060"/>
                  </w:tcBorders>
                  <w:vAlign w:val="center"/>
                  <w:hideMark/>
                </w:tcPr>
                <w:p w14:paraId="26061E9A" w14:textId="77777777" w:rsidR="00723DDC" w:rsidRPr="00723DDC" w:rsidRDefault="00723DDC" w:rsidP="00723DDC">
                  <w:pPr>
                    <w:rPr>
                      <w:rFonts w:ascii="Tahoma" w:hAnsi="Tahoma" w:cs="Tahoma"/>
                      <w:sz w:val="20"/>
                      <w:szCs w:val="20"/>
                    </w:rPr>
                  </w:pPr>
                  <w:r w:rsidRPr="00723DDC">
                    <w:rPr>
                      <w:rFonts w:ascii="Tahoma" w:hAnsi="Tahoma" w:cs="Tahoma"/>
                      <w:sz w:val="20"/>
                      <w:szCs w:val="20"/>
                    </w:rPr>
                    <w:t>430.000 TL</w:t>
                  </w:r>
                </w:p>
              </w:tc>
            </w:tr>
            <w:tr w:rsidR="00723DDC" w:rsidRPr="00723DDC" w14:paraId="19B42E24" w14:textId="77777777">
              <w:trPr>
                <w:trHeight w:val="20"/>
                <w:jc w:val="center"/>
              </w:trPr>
              <w:tc>
                <w:tcPr>
                  <w:tcW w:w="4056" w:type="dxa"/>
                  <w:tcBorders>
                    <w:top w:val="nil"/>
                    <w:left w:val="single" w:sz="8" w:space="0" w:color="002060"/>
                    <w:bottom w:val="single" w:sz="8" w:space="0" w:color="002060"/>
                    <w:right w:val="single" w:sz="8" w:space="0" w:color="002060"/>
                  </w:tcBorders>
                  <w:shd w:val="clear" w:color="auto" w:fill="FFFFFF"/>
                  <w:vAlign w:val="center"/>
                  <w:hideMark/>
                </w:tcPr>
                <w:p w14:paraId="0BE9A840" w14:textId="77777777" w:rsidR="00723DDC" w:rsidRPr="00723DDC" w:rsidRDefault="00723DDC" w:rsidP="00723DDC">
                  <w:pPr>
                    <w:rPr>
                      <w:rFonts w:ascii="Tahoma" w:hAnsi="Tahoma" w:cs="Tahoma"/>
                      <w:sz w:val="20"/>
                      <w:szCs w:val="20"/>
                    </w:rPr>
                  </w:pPr>
                  <w:r w:rsidRPr="00723DDC">
                    <w:rPr>
                      <w:rFonts w:ascii="Tahoma" w:hAnsi="Tahoma" w:cs="Tahoma"/>
                      <w:sz w:val="20"/>
                      <w:szCs w:val="20"/>
                    </w:rPr>
                    <w:t>2</w:t>
                  </w:r>
                </w:p>
              </w:tc>
              <w:tc>
                <w:tcPr>
                  <w:tcW w:w="1446"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1DE848B0" w14:textId="77777777" w:rsidR="00723DDC" w:rsidRPr="00723DDC" w:rsidRDefault="00723DDC" w:rsidP="00723DDC">
                  <w:pPr>
                    <w:rPr>
                      <w:rFonts w:ascii="Tahoma" w:hAnsi="Tahoma" w:cs="Tahoma"/>
                      <w:sz w:val="20"/>
                      <w:szCs w:val="20"/>
                    </w:rPr>
                  </w:pPr>
                  <w:r w:rsidRPr="00723DDC">
                    <w:rPr>
                      <w:rFonts w:ascii="Tahoma" w:hAnsi="Tahoma" w:cs="Tahoma"/>
                      <w:sz w:val="20"/>
                      <w:szCs w:val="20"/>
                    </w:rPr>
                    <w:t>445.000 TL</w:t>
                  </w:r>
                </w:p>
              </w:tc>
              <w:tc>
                <w:tcPr>
                  <w:tcW w:w="1457"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73394C92" w14:textId="77777777" w:rsidR="00723DDC" w:rsidRPr="00723DDC" w:rsidRDefault="00723DDC" w:rsidP="00723DDC">
                  <w:pPr>
                    <w:rPr>
                      <w:rFonts w:ascii="Tahoma" w:hAnsi="Tahoma" w:cs="Tahoma"/>
                      <w:sz w:val="20"/>
                      <w:szCs w:val="20"/>
                    </w:rPr>
                  </w:pPr>
                  <w:r w:rsidRPr="00723DDC">
                    <w:rPr>
                      <w:rFonts w:ascii="Tahoma" w:hAnsi="Tahoma" w:cs="Tahoma"/>
                      <w:sz w:val="20"/>
                      <w:szCs w:val="20"/>
                    </w:rPr>
                    <w:t>510.000 TL</w:t>
                  </w:r>
                </w:p>
              </w:tc>
              <w:tc>
                <w:tcPr>
                  <w:tcW w:w="1263" w:type="dxa"/>
                  <w:tcBorders>
                    <w:top w:val="nil"/>
                    <w:left w:val="nil"/>
                    <w:bottom w:val="single" w:sz="8" w:space="0" w:color="002060"/>
                    <w:right w:val="single" w:sz="8" w:space="0" w:color="002060"/>
                  </w:tcBorders>
                  <w:shd w:val="clear" w:color="auto" w:fill="FFFFFF"/>
                  <w:vAlign w:val="center"/>
                  <w:hideMark/>
                </w:tcPr>
                <w:p w14:paraId="783B6590" w14:textId="77777777" w:rsidR="00723DDC" w:rsidRPr="00723DDC" w:rsidRDefault="00723DDC" w:rsidP="00723DDC">
                  <w:pPr>
                    <w:rPr>
                      <w:rFonts w:ascii="Tahoma" w:hAnsi="Tahoma" w:cs="Tahoma"/>
                      <w:sz w:val="20"/>
                      <w:szCs w:val="20"/>
                    </w:rPr>
                  </w:pPr>
                  <w:r w:rsidRPr="00723DDC">
                    <w:rPr>
                      <w:rFonts w:ascii="Tahoma" w:hAnsi="Tahoma" w:cs="Tahoma"/>
                      <w:sz w:val="20"/>
                      <w:szCs w:val="20"/>
                    </w:rPr>
                    <w:t>245.000 TL</w:t>
                  </w:r>
                </w:p>
              </w:tc>
            </w:tr>
            <w:tr w:rsidR="00723DDC" w:rsidRPr="00723DDC" w14:paraId="1A048CC5" w14:textId="77777777">
              <w:trPr>
                <w:trHeight w:val="20"/>
                <w:jc w:val="center"/>
              </w:trPr>
              <w:tc>
                <w:tcPr>
                  <w:tcW w:w="4056" w:type="dxa"/>
                  <w:tcBorders>
                    <w:top w:val="nil"/>
                    <w:left w:val="single" w:sz="8" w:space="0" w:color="002060"/>
                    <w:bottom w:val="single" w:sz="8" w:space="0" w:color="002060"/>
                    <w:right w:val="single" w:sz="8" w:space="0" w:color="002060"/>
                  </w:tcBorders>
                  <w:shd w:val="clear" w:color="auto" w:fill="FFFFFF"/>
                  <w:vAlign w:val="center"/>
                  <w:hideMark/>
                </w:tcPr>
                <w:p w14:paraId="305AD30D" w14:textId="77777777" w:rsidR="00723DDC" w:rsidRPr="00723DDC" w:rsidRDefault="00723DDC" w:rsidP="00723DDC">
                  <w:pPr>
                    <w:rPr>
                      <w:rFonts w:ascii="Tahoma" w:hAnsi="Tahoma" w:cs="Tahoma"/>
                      <w:sz w:val="20"/>
                      <w:szCs w:val="20"/>
                    </w:rPr>
                  </w:pPr>
                  <w:r w:rsidRPr="00723DDC">
                    <w:rPr>
                      <w:rFonts w:ascii="Tahoma" w:hAnsi="Tahoma" w:cs="Tahoma"/>
                      <w:sz w:val="20"/>
                      <w:szCs w:val="20"/>
                    </w:rPr>
                    <w:t>3</w:t>
                  </w:r>
                </w:p>
              </w:tc>
              <w:tc>
                <w:tcPr>
                  <w:tcW w:w="1446"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275F6780" w14:textId="77777777" w:rsidR="00723DDC" w:rsidRPr="00723DDC" w:rsidRDefault="00723DDC" w:rsidP="00723DDC">
                  <w:pPr>
                    <w:rPr>
                      <w:rFonts w:ascii="Tahoma" w:hAnsi="Tahoma" w:cs="Tahoma"/>
                      <w:sz w:val="20"/>
                      <w:szCs w:val="20"/>
                    </w:rPr>
                  </w:pPr>
                  <w:r w:rsidRPr="00723DDC">
                    <w:rPr>
                      <w:rFonts w:ascii="Tahoma" w:hAnsi="Tahoma" w:cs="Tahoma"/>
                      <w:sz w:val="20"/>
                      <w:szCs w:val="20"/>
                    </w:rPr>
                    <w:t>365.000 TL</w:t>
                  </w:r>
                </w:p>
              </w:tc>
              <w:tc>
                <w:tcPr>
                  <w:tcW w:w="1457" w:type="dxa"/>
                  <w:tcBorders>
                    <w:top w:val="nil"/>
                    <w:left w:val="nil"/>
                    <w:bottom w:val="single" w:sz="8" w:space="0" w:color="002060"/>
                    <w:right w:val="single" w:sz="8" w:space="0" w:color="002060"/>
                  </w:tcBorders>
                  <w:shd w:val="clear" w:color="auto" w:fill="FFFFFF"/>
                  <w:tcMar>
                    <w:top w:w="15" w:type="dxa"/>
                    <w:left w:w="108" w:type="dxa"/>
                    <w:bottom w:w="0" w:type="dxa"/>
                    <w:right w:w="108" w:type="dxa"/>
                  </w:tcMar>
                  <w:vAlign w:val="center"/>
                  <w:hideMark/>
                </w:tcPr>
                <w:p w14:paraId="121261CF" w14:textId="77777777" w:rsidR="00723DDC" w:rsidRPr="00723DDC" w:rsidRDefault="00723DDC" w:rsidP="00723DDC">
                  <w:pPr>
                    <w:rPr>
                      <w:rFonts w:ascii="Tahoma" w:hAnsi="Tahoma" w:cs="Tahoma"/>
                      <w:sz w:val="20"/>
                      <w:szCs w:val="20"/>
                    </w:rPr>
                  </w:pPr>
                  <w:r w:rsidRPr="00723DDC">
                    <w:rPr>
                      <w:rFonts w:ascii="Tahoma" w:hAnsi="Tahoma" w:cs="Tahoma"/>
                      <w:sz w:val="20"/>
                      <w:szCs w:val="20"/>
                    </w:rPr>
                    <w:t>620.000 TL</w:t>
                  </w:r>
                </w:p>
              </w:tc>
              <w:tc>
                <w:tcPr>
                  <w:tcW w:w="1263" w:type="dxa"/>
                  <w:tcBorders>
                    <w:top w:val="nil"/>
                    <w:left w:val="nil"/>
                    <w:bottom w:val="single" w:sz="8" w:space="0" w:color="002060"/>
                    <w:right w:val="single" w:sz="8" w:space="0" w:color="002060"/>
                  </w:tcBorders>
                  <w:shd w:val="clear" w:color="auto" w:fill="FFFFFF"/>
                  <w:vAlign w:val="center"/>
                  <w:hideMark/>
                </w:tcPr>
                <w:p w14:paraId="663F008A" w14:textId="77777777" w:rsidR="00723DDC" w:rsidRPr="00723DDC" w:rsidRDefault="00723DDC" w:rsidP="00723DDC">
                  <w:pPr>
                    <w:rPr>
                      <w:rFonts w:ascii="Tahoma" w:hAnsi="Tahoma" w:cs="Tahoma"/>
                      <w:sz w:val="20"/>
                      <w:szCs w:val="20"/>
                    </w:rPr>
                  </w:pPr>
                  <w:r w:rsidRPr="00723DDC">
                    <w:rPr>
                      <w:rFonts w:ascii="Tahoma" w:hAnsi="Tahoma" w:cs="Tahoma"/>
                      <w:sz w:val="20"/>
                      <w:szCs w:val="20"/>
                    </w:rPr>
                    <w:t>350.000 TL</w:t>
                  </w:r>
                </w:p>
              </w:tc>
            </w:tr>
            <w:tr w:rsidR="00723DDC" w:rsidRPr="00723DDC" w14:paraId="05376C9D" w14:textId="77777777">
              <w:trPr>
                <w:trHeight w:val="20"/>
                <w:jc w:val="center"/>
              </w:trPr>
              <w:tc>
                <w:tcPr>
                  <w:tcW w:w="4056" w:type="dxa"/>
                  <w:tcBorders>
                    <w:top w:val="nil"/>
                    <w:left w:val="single" w:sz="8" w:space="0" w:color="002060"/>
                    <w:bottom w:val="single" w:sz="8" w:space="0" w:color="002060"/>
                    <w:right w:val="single" w:sz="8" w:space="0" w:color="002060"/>
                  </w:tcBorders>
                  <w:vAlign w:val="center"/>
                  <w:hideMark/>
                </w:tcPr>
                <w:p w14:paraId="3B9924DA" w14:textId="77777777" w:rsidR="00723DDC" w:rsidRPr="00723DDC" w:rsidRDefault="00723DDC" w:rsidP="00723DDC">
                  <w:pPr>
                    <w:rPr>
                      <w:rFonts w:ascii="Tahoma" w:hAnsi="Tahoma" w:cs="Tahoma"/>
                      <w:sz w:val="20"/>
                      <w:szCs w:val="20"/>
                    </w:rPr>
                  </w:pPr>
                  <w:r w:rsidRPr="00723DDC">
                    <w:rPr>
                      <w:rFonts w:ascii="Tahoma" w:hAnsi="Tahoma" w:cs="Tahoma"/>
                      <w:sz w:val="20"/>
                      <w:szCs w:val="20"/>
                    </w:rPr>
                    <w:t>4</w:t>
                  </w:r>
                </w:p>
              </w:tc>
              <w:tc>
                <w:tcPr>
                  <w:tcW w:w="144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D279D60" w14:textId="77777777" w:rsidR="00723DDC" w:rsidRPr="00723DDC" w:rsidRDefault="00723DDC" w:rsidP="00723DDC">
                  <w:pPr>
                    <w:rPr>
                      <w:rFonts w:ascii="Tahoma" w:hAnsi="Tahoma" w:cs="Tahoma"/>
                      <w:sz w:val="20"/>
                      <w:szCs w:val="20"/>
                    </w:rPr>
                  </w:pPr>
                  <w:r w:rsidRPr="00723DDC">
                    <w:rPr>
                      <w:rFonts w:ascii="Tahoma" w:hAnsi="Tahoma" w:cs="Tahoma"/>
                      <w:sz w:val="20"/>
                      <w:szCs w:val="20"/>
                    </w:rPr>
                    <w:t>480.000 TL</w:t>
                  </w:r>
                </w:p>
              </w:tc>
              <w:tc>
                <w:tcPr>
                  <w:tcW w:w="145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73CD7870" w14:textId="77777777" w:rsidR="00723DDC" w:rsidRPr="00723DDC" w:rsidRDefault="00723DDC" w:rsidP="00723DDC">
                  <w:pPr>
                    <w:rPr>
                      <w:rFonts w:ascii="Tahoma" w:hAnsi="Tahoma" w:cs="Tahoma"/>
                      <w:sz w:val="20"/>
                      <w:szCs w:val="20"/>
                    </w:rPr>
                  </w:pPr>
                  <w:r w:rsidRPr="00723DDC">
                    <w:rPr>
                      <w:rFonts w:ascii="Tahoma" w:hAnsi="Tahoma" w:cs="Tahoma"/>
                      <w:sz w:val="20"/>
                      <w:szCs w:val="20"/>
                    </w:rPr>
                    <w:t>440.000 TL</w:t>
                  </w:r>
                </w:p>
              </w:tc>
              <w:tc>
                <w:tcPr>
                  <w:tcW w:w="1263" w:type="dxa"/>
                  <w:tcBorders>
                    <w:top w:val="nil"/>
                    <w:left w:val="nil"/>
                    <w:bottom w:val="single" w:sz="8" w:space="0" w:color="002060"/>
                    <w:right w:val="single" w:sz="8" w:space="0" w:color="002060"/>
                  </w:tcBorders>
                  <w:vAlign w:val="center"/>
                  <w:hideMark/>
                </w:tcPr>
                <w:p w14:paraId="2C92579A" w14:textId="77777777" w:rsidR="00723DDC" w:rsidRPr="00723DDC" w:rsidRDefault="00723DDC" w:rsidP="00723DDC">
                  <w:pPr>
                    <w:rPr>
                      <w:rFonts w:ascii="Tahoma" w:hAnsi="Tahoma" w:cs="Tahoma"/>
                      <w:sz w:val="20"/>
                      <w:szCs w:val="20"/>
                    </w:rPr>
                  </w:pPr>
                  <w:r w:rsidRPr="00723DDC">
                    <w:rPr>
                      <w:rFonts w:ascii="Tahoma" w:hAnsi="Tahoma" w:cs="Tahoma"/>
                      <w:sz w:val="20"/>
                      <w:szCs w:val="20"/>
                    </w:rPr>
                    <w:t>475.000 TL</w:t>
                  </w:r>
                </w:p>
              </w:tc>
            </w:tr>
            <w:tr w:rsidR="00723DDC" w:rsidRPr="00723DDC" w14:paraId="7E88F7EA" w14:textId="77777777">
              <w:trPr>
                <w:trHeight w:val="20"/>
                <w:jc w:val="center"/>
              </w:trPr>
              <w:tc>
                <w:tcPr>
                  <w:tcW w:w="4056" w:type="dxa"/>
                  <w:tcBorders>
                    <w:top w:val="nil"/>
                    <w:left w:val="single" w:sz="8" w:space="0" w:color="002060"/>
                    <w:bottom w:val="single" w:sz="8" w:space="0" w:color="002060"/>
                    <w:right w:val="single" w:sz="8" w:space="0" w:color="002060"/>
                  </w:tcBorders>
                  <w:vAlign w:val="center"/>
                  <w:hideMark/>
                </w:tcPr>
                <w:p w14:paraId="3A4E8952"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A-Ortalama Günlük Hasılat</w:t>
                  </w:r>
                </w:p>
                <w:p w14:paraId="71F6D0CC" w14:textId="77777777" w:rsidR="00723DDC" w:rsidRPr="00723DDC" w:rsidRDefault="00723DDC" w:rsidP="00723DDC">
                  <w:pPr>
                    <w:rPr>
                      <w:rFonts w:ascii="Tahoma" w:hAnsi="Tahoma" w:cs="Tahoma"/>
                      <w:sz w:val="20"/>
                      <w:szCs w:val="20"/>
                    </w:rPr>
                  </w:pPr>
                  <w:r w:rsidRPr="00723DDC">
                    <w:rPr>
                      <w:rFonts w:ascii="Tahoma" w:hAnsi="Tahoma" w:cs="Tahoma"/>
                      <w:sz w:val="20"/>
                      <w:szCs w:val="20"/>
                    </w:rPr>
                    <w:t>Eylül ayı için: [(250.000+445.000+365.000+480.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24B5234A" w14:textId="77777777" w:rsidR="00723DDC" w:rsidRPr="00723DDC" w:rsidRDefault="00723DDC" w:rsidP="00723DDC">
                  <w:pPr>
                    <w:rPr>
                      <w:rFonts w:ascii="Tahoma" w:hAnsi="Tahoma" w:cs="Tahoma"/>
                      <w:sz w:val="20"/>
                      <w:szCs w:val="20"/>
                    </w:rPr>
                  </w:pPr>
                  <w:r w:rsidRPr="00723DDC">
                    <w:rPr>
                      <w:rFonts w:ascii="Tahoma" w:hAnsi="Tahoma" w:cs="Tahoma"/>
                      <w:sz w:val="20"/>
                      <w:szCs w:val="20"/>
                    </w:rPr>
                    <w:t>Kasım ayı için: [(390.000+510.000+620.000+440.</w:t>
                  </w:r>
                  <w:proofErr w:type="gramStart"/>
                  <w:r w:rsidRPr="00723DDC">
                    <w:rPr>
                      <w:rFonts w:ascii="Tahoma" w:hAnsi="Tahoma" w:cs="Tahoma"/>
                      <w:sz w:val="20"/>
                      <w:szCs w:val="20"/>
                    </w:rPr>
                    <w:t>000)/</w:t>
                  </w:r>
                  <w:proofErr w:type="gramEnd"/>
                  <w:r w:rsidRPr="00723DDC">
                    <w:rPr>
                      <w:rFonts w:ascii="Tahoma" w:hAnsi="Tahoma" w:cs="Tahoma"/>
                      <w:sz w:val="20"/>
                      <w:szCs w:val="20"/>
                    </w:rPr>
                    <w:t>4]</w:t>
                  </w:r>
                </w:p>
                <w:p w14:paraId="5417870D" w14:textId="77777777" w:rsidR="00723DDC" w:rsidRPr="00723DDC" w:rsidRDefault="00723DDC" w:rsidP="00723DDC">
                  <w:pPr>
                    <w:rPr>
                      <w:rFonts w:ascii="Tahoma" w:hAnsi="Tahoma" w:cs="Tahoma"/>
                      <w:sz w:val="20"/>
                      <w:szCs w:val="20"/>
                    </w:rPr>
                  </w:pPr>
                  <w:r w:rsidRPr="00723DDC">
                    <w:rPr>
                      <w:rFonts w:ascii="Tahoma" w:hAnsi="Tahoma" w:cs="Tahoma"/>
                      <w:sz w:val="20"/>
                      <w:szCs w:val="20"/>
                    </w:rPr>
                    <w:t>Aralık ayı için: [(430.000+245.000+350.000+475.</w:t>
                  </w:r>
                  <w:proofErr w:type="gramStart"/>
                  <w:r w:rsidRPr="00723DDC">
                    <w:rPr>
                      <w:rFonts w:ascii="Tahoma" w:hAnsi="Tahoma" w:cs="Tahoma"/>
                      <w:sz w:val="20"/>
                      <w:szCs w:val="20"/>
                    </w:rPr>
                    <w:t>000)/</w:t>
                  </w:r>
                  <w:proofErr w:type="gramEnd"/>
                  <w:r w:rsidRPr="00723DDC">
                    <w:rPr>
                      <w:rFonts w:ascii="Tahoma" w:hAnsi="Tahoma" w:cs="Tahoma"/>
                      <w:sz w:val="20"/>
                      <w:szCs w:val="20"/>
                    </w:rPr>
                    <w:t>4]</w:t>
                  </w:r>
                </w:p>
              </w:tc>
              <w:tc>
                <w:tcPr>
                  <w:tcW w:w="144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25A4EE4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385.000 TL</w:t>
                  </w:r>
                </w:p>
              </w:tc>
              <w:tc>
                <w:tcPr>
                  <w:tcW w:w="145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435579C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490.000 TL</w:t>
                  </w:r>
                </w:p>
              </w:tc>
              <w:tc>
                <w:tcPr>
                  <w:tcW w:w="1263" w:type="dxa"/>
                  <w:tcBorders>
                    <w:top w:val="nil"/>
                    <w:left w:val="nil"/>
                    <w:bottom w:val="single" w:sz="8" w:space="0" w:color="002060"/>
                    <w:right w:val="single" w:sz="8" w:space="0" w:color="002060"/>
                  </w:tcBorders>
                  <w:hideMark/>
                </w:tcPr>
                <w:p w14:paraId="412E71C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2DD0DED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4102241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p w14:paraId="0A2E75F9"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375.000 TL</w:t>
                  </w:r>
                </w:p>
                <w:p w14:paraId="3370841C"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 </w:t>
                  </w:r>
                </w:p>
              </w:tc>
            </w:tr>
            <w:tr w:rsidR="00723DDC" w:rsidRPr="00723DDC" w14:paraId="5EB1924A" w14:textId="77777777">
              <w:trPr>
                <w:trHeight w:val="20"/>
                <w:jc w:val="center"/>
              </w:trPr>
              <w:tc>
                <w:tcPr>
                  <w:tcW w:w="4056" w:type="dxa"/>
                  <w:tcBorders>
                    <w:top w:val="nil"/>
                    <w:left w:val="single" w:sz="8" w:space="0" w:color="002060"/>
                    <w:bottom w:val="single" w:sz="8" w:space="0" w:color="002060"/>
                    <w:right w:val="single" w:sz="8" w:space="0" w:color="002060"/>
                  </w:tcBorders>
                  <w:vAlign w:val="center"/>
                  <w:hideMark/>
                </w:tcPr>
                <w:p w14:paraId="679BD2B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B-Aylık Hasılat (Ax31) veya (Ax30)</w:t>
                  </w:r>
                </w:p>
              </w:tc>
              <w:tc>
                <w:tcPr>
                  <w:tcW w:w="1446"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5FF01A3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11.550.000 TL</w:t>
                  </w:r>
                </w:p>
              </w:tc>
              <w:tc>
                <w:tcPr>
                  <w:tcW w:w="1457" w:type="dxa"/>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9297D81"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14.700.000TL</w:t>
                  </w:r>
                </w:p>
              </w:tc>
              <w:tc>
                <w:tcPr>
                  <w:tcW w:w="1263" w:type="dxa"/>
                  <w:tcBorders>
                    <w:top w:val="nil"/>
                    <w:left w:val="nil"/>
                    <w:bottom w:val="single" w:sz="8" w:space="0" w:color="002060"/>
                    <w:right w:val="single" w:sz="8" w:space="0" w:color="002060"/>
                  </w:tcBorders>
                  <w:hideMark/>
                </w:tcPr>
                <w:p w14:paraId="67C07E13"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11.625.000 TL</w:t>
                  </w:r>
                </w:p>
              </w:tc>
            </w:tr>
            <w:tr w:rsidR="00723DDC" w:rsidRPr="00723DDC" w14:paraId="2739DC75" w14:textId="77777777">
              <w:trPr>
                <w:trHeight w:val="20"/>
                <w:jc w:val="center"/>
              </w:trPr>
              <w:tc>
                <w:tcPr>
                  <w:tcW w:w="4056" w:type="dxa"/>
                  <w:tcBorders>
                    <w:top w:val="nil"/>
                    <w:left w:val="single" w:sz="8" w:space="0" w:color="002060"/>
                    <w:bottom w:val="single" w:sz="8" w:space="0" w:color="002060"/>
                    <w:right w:val="single" w:sz="8" w:space="0" w:color="002060"/>
                  </w:tcBorders>
                  <w:vAlign w:val="center"/>
                  <w:hideMark/>
                </w:tcPr>
                <w:p w14:paraId="5D46169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C- Ortalama Aylık Hasılat [(11.550.000+14.700.000+11.625.</w:t>
                  </w:r>
                  <w:proofErr w:type="gramStart"/>
                  <w:r w:rsidRPr="00723DDC">
                    <w:rPr>
                      <w:rFonts w:ascii="Tahoma" w:hAnsi="Tahoma" w:cs="Tahoma"/>
                      <w:b/>
                      <w:bCs/>
                      <w:sz w:val="20"/>
                      <w:szCs w:val="20"/>
                    </w:rPr>
                    <w:t>000)/</w:t>
                  </w:r>
                  <w:proofErr w:type="gramEnd"/>
                  <w:r w:rsidRPr="00723DDC">
                    <w:rPr>
                      <w:rFonts w:ascii="Tahoma" w:hAnsi="Tahoma" w:cs="Tahoma"/>
                      <w:b/>
                      <w:bCs/>
                      <w:sz w:val="20"/>
                      <w:szCs w:val="20"/>
                    </w:rPr>
                    <w:t>3]</w:t>
                  </w:r>
                </w:p>
              </w:tc>
              <w:tc>
                <w:tcPr>
                  <w:tcW w:w="4166"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64DDACC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12.625.000 TL</w:t>
                  </w:r>
                </w:p>
              </w:tc>
            </w:tr>
            <w:tr w:rsidR="00723DDC" w:rsidRPr="00723DDC" w14:paraId="329C278C" w14:textId="77777777">
              <w:trPr>
                <w:trHeight w:val="20"/>
                <w:jc w:val="center"/>
              </w:trPr>
              <w:tc>
                <w:tcPr>
                  <w:tcW w:w="4056" w:type="dxa"/>
                  <w:tcBorders>
                    <w:top w:val="nil"/>
                    <w:left w:val="single" w:sz="8" w:space="0" w:color="002060"/>
                    <w:bottom w:val="single" w:sz="8" w:space="0" w:color="002060"/>
                    <w:right w:val="single" w:sz="8" w:space="0" w:color="002060"/>
                  </w:tcBorders>
                  <w:vAlign w:val="center"/>
                  <w:hideMark/>
                </w:tcPr>
                <w:p w14:paraId="71CB34A4"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D- Yıllık Hasılat Tutarı (Cx12)</w:t>
                  </w:r>
                </w:p>
              </w:tc>
              <w:tc>
                <w:tcPr>
                  <w:tcW w:w="4166" w:type="dxa"/>
                  <w:gridSpan w:val="3"/>
                  <w:tcBorders>
                    <w:top w:val="nil"/>
                    <w:left w:val="nil"/>
                    <w:bottom w:val="single" w:sz="8" w:space="0" w:color="002060"/>
                    <w:right w:val="single" w:sz="8" w:space="0" w:color="002060"/>
                  </w:tcBorders>
                  <w:tcMar>
                    <w:top w:w="15" w:type="dxa"/>
                    <w:left w:w="108" w:type="dxa"/>
                    <w:bottom w:w="0" w:type="dxa"/>
                    <w:right w:w="108" w:type="dxa"/>
                  </w:tcMar>
                  <w:vAlign w:val="center"/>
                  <w:hideMark/>
                </w:tcPr>
                <w:p w14:paraId="1BAF6400"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151.500.000 TL</w:t>
                  </w:r>
                </w:p>
              </w:tc>
            </w:tr>
          </w:tbl>
          <w:p w14:paraId="2BA5EDA4" w14:textId="77777777" w:rsidR="00723DDC" w:rsidRPr="00723DDC" w:rsidRDefault="00723DDC" w:rsidP="00723DDC">
            <w:pPr>
              <w:rPr>
                <w:rFonts w:ascii="Tahoma" w:hAnsi="Tahoma" w:cs="Tahoma"/>
                <w:sz w:val="20"/>
                <w:szCs w:val="20"/>
              </w:rPr>
            </w:pPr>
            <w:r w:rsidRPr="00723DDC">
              <w:rPr>
                <w:rFonts w:ascii="Tahoma" w:hAnsi="Tahoma" w:cs="Tahoma"/>
                <w:sz w:val="20"/>
                <w:szCs w:val="20"/>
              </w:rPr>
              <w:t>Günlük hasılat tutarı tespitlerinden hareketle hesaplanan yıllık hasılat tutarı ile beyan edilen brüt satış tutarı arasındaki fark [(151.500.000-30.000.</w:t>
            </w:r>
            <w:proofErr w:type="gramStart"/>
            <w:r w:rsidRPr="00723DDC">
              <w:rPr>
                <w:rFonts w:ascii="Tahoma" w:hAnsi="Tahoma" w:cs="Tahoma"/>
                <w:sz w:val="20"/>
                <w:szCs w:val="20"/>
              </w:rPr>
              <w:t>000)/</w:t>
            </w:r>
            <w:proofErr w:type="gramEnd"/>
            <w:r w:rsidRPr="00723DDC">
              <w:rPr>
                <w:rFonts w:ascii="Tahoma" w:hAnsi="Tahoma" w:cs="Tahoma"/>
                <w:sz w:val="20"/>
                <w:szCs w:val="20"/>
              </w:rPr>
              <w:t>30.000.000]x100=%405 olarak tespit edilmiş olup bu oran %20’den fazla olduğundan ortaklar izaha davet edilecektir.</w:t>
            </w:r>
          </w:p>
          <w:p w14:paraId="179A86DF"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Yürürlük</w:t>
            </w:r>
          </w:p>
          <w:p w14:paraId="1E34C7C5"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MADDE 8- </w:t>
            </w:r>
            <w:r w:rsidRPr="00723DDC">
              <w:rPr>
                <w:rFonts w:ascii="Tahoma" w:hAnsi="Tahoma" w:cs="Tahoma"/>
                <w:sz w:val="20"/>
                <w:szCs w:val="20"/>
              </w:rPr>
              <w:t>(1) Bu Tebliğ yayımı tarihinde yürürlüğe girer.</w:t>
            </w:r>
          </w:p>
          <w:p w14:paraId="69E0913A"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Yürütme</w:t>
            </w:r>
          </w:p>
          <w:p w14:paraId="673054E8" w14:textId="77777777" w:rsidR="00723DDC" w:rsidRPr="00723DDC" w:rsidRDefault="00723DDC" w:rsidP="00723DDC">
            <w:pPr>
              <w:rPr>
                <w:rFonts w:ascii="Tahoma" w:hAnsi="Tahoma" w:cs="Tahoma"/>
                <w:sz w:val="20"/>
                <w:szCs w:val="20"/>
              </w:rPr>
            </w:pPr>
            <w:r w:rsidRPr="00723DDC">
              <w:rPr>
                <w:rFonts w:ascii="Tahoma" w:hAnsi="Tahoma" w:cs="Tahoma"/>
                <w:b/>
                <w:bCs/>
                <w:sz w:val="20"/>
                <w:szCs w:val="20"/>
              </w:rPr>
              <w:t>MADDE 9-</w:t>
            </w:r>
            <w:r w:rsidRPr="00723DDC">
              <w:rPr>
                <w:rFonts w:ascii="Tahoma" w:hAnsi="Tahoma" w:cs="Tahoma"/>
                <w:sz w:val="20"/>
                <w:szCs w:val="20"/>
              </w:rPr>
              <w:t> (1) Bu Tebliğ hükümlerini Hazine ve Maliye Bakanı yürütür.</w:t>
            </w:r>
          </w:p>
          <w:p w14:paraId="44362544" w14:textId="77777777" w:rsidR="00723DDC" w:rsidRPr="00723DDC" w:rsidRDefault="00723DDC" w:rsidP="00723DDC">
            <w:pPr>
              <w:rPr>
                <w:rFonts w:ascii="Tahoma" w:hAnsi="Tahoma" w:cs="Tahoma"/>
                <w:sz w:val="20"/>
                <w:szCs w:val="20"/>
              </w:rPr>
            </w:pPr>
            <w:r w:rsidRPr="00723DDC">
              <w:rPr>
                <w:rFonts w:ascii="Tahoma" w:hAnsi="Tahoma" w:cs="Tahoma"/>
                <w:sz w:val="20"/>
                <w:szCs w:val="20"/>
              </w:rPr>
              <w:t> </w:t>
            </w:r>
          </w:p>
          <w:p w14:paraId="6C408B80" w14:textId="77777777" w:rsidR="00723DDC" w:rsidRPr="00723DDC" w:rsidRDefault="00723DDC" w:rsidP="00723DDC">
            <w:pPr>
              <w:rPr>
                <w:rFonts w:ascii="Tahoma" w:hAnsi="Tahoma" w:cs="Tahoma"/>
                <w:sz w:val="20"/>
                <w:szCs w:val="20"/>
              </w:rPr>
            </w:pPr>
            <w:hyperlink r:id="rId4" w:history="1">
              <w:r w:rsidRPr="00723DDC">
                <w:rPr>
                  <w:rStyle w:val="Kpr"/>
                  <w:rFonts w:ascii="Tahoma" w:hAnsi="Tahoma" w:cs="Tahoma"/>
                  <w:b/>
                  <w:bCs/>
                  <w:sz w:val="20"/>
                  <w:szCs w:val="20"/>
                </w:rPr>
                <w:t>Ekleri için tıklayınız</w:t>
              </w:r>
            </w:hyperlink>
          </w:p>
        </w:tc>
      </w:tr>
    </w:tbl>
    <w:p w14:paraId="50566C94" w14:textId="77777777" w:rsidR="00F40434" w:rsidRPr="00723DDC" w:rsidRDefault="00F40434">
      <w:pPr>
        <w:rPr>
          <w:rFonts w:ascii="Tahoma" w:hAnsi="Tahoma" w:cs="Tahoma"/>
          <w:sz w:val="20"/>
          <w:szCs w:val="20"/>
        </w:rPr>
      </w:pPr>
    </w:p>
    <w:sectPr w:rsidR="00F40434" w:rsidRPr="00723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DC"/>
    <w:rsid w:val="000059E3"/>
    <w:rsid w:val="00364968"/>
    <w:rsid w:val="005713A5"/>
    <w:rsid w:val="005F324D"/>
    <w:rsid w:val="0068156B"/>
    <w:rsid w:val="00723DDC"/>
    <w:rsid w:val="008B2DEB"/>
    <w:rsid w:val="009E62EC"/>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9D60"/>
  <w15:chartTrackingRefBased/>
  <w15:docId w15:val="{15563BC2-1717-4A62-8D4F-C84B7D4F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23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23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23DD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23DD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23DD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23D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23D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23D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23D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3DD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23DD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23DD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23DD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23DD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23D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23D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23D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23DDC"/>
    <w:rPr>
      <w:rFonts w:eastAsiaTheme="majorEastAsia" w:cstheme="majorBidi"/>
      <w:color w:val="272727" w:themeColor="text1" w:themeTint="D8"/>
    </w:rPr>
  </w:style>
  <w:style w:type="paragraph" w:styleId="KonuBal">
    <w:name w:val="Title"/>
    <w:basedOn w:val="Normal"/>
    <w:next w:val="Normal"/>
    <w:link w:val="KonuBalChar"/>
    <w:uiPriority w:val="10"/>
    <w:qFormat/>
    <w:rsid w:val="00723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23DD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23DD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23DD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23D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23DDC"/>
    <w:rPr>
      <w:i/>
      <w:iCs/>
      <w:color w:val="404040" w:themeColor="text1" w:themeTint="BF"/>
    </w:rPr>
  </w:style>
  <w:style w:type="paragraph" w:styleId="ListeParagraf">
    <w:name w:val="List Paragraph"/>
    <w:basedOn w:val="Normal"/>
    <w:uiPriority w:val="34"/>
    <w:qFormat/>
    <w:rsid w:val="00723DDC"/>
    <w:pPr>
      <w:ind w:left="720"/>
      <w:contextualSpacing/>
    </w:pPr>
  </w:style>
  <w:style w:type="character" w:styleId="GlVurgulama">
    <w:name w:val="Intense Emphasis"/>
    <w:basedOn w:val="VarsaylanParagrafYazTipi"/>
    <w:uiPriority w:val="21"/>
    <w:qFormat/>
    <w:rsid w:val="00723DDC"/>
    <w:rPr>
      <w:i/>
      <w:iCs/>
      <w:color w:val="0F4761" w:themeColor="accent1" w:themeShade="BF"/>
    </w:rPr>
  </w:style>
  <w:style w:type="paragraph" w:styleId="GlAlnt">
    <w:name w:val="Intense Quote"/>
    <w:basedOn w:val="Normal"/>
    <w:next w:val="Normal"/>
    <w:link w:val="GlAlntChar"/>
    <w:uiPriority w:val="30"/>
    <w:qFormat/>
    <w:rsid w:val="00723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23DDC"/>
    <w:rPr>
      <w:i/>
      <w:iCs/>
      <w:color w:val="0F4761" w:themeColor="accent1" w:themeShade="BF"/>
    </w:rPr>
  </w:style>
  <w:style w:type="character" w:styleId="GlBavuru">
    <w:name w:val="Intense Reference"/>
    <w:basedOn w:val="VarsaylanParagrafYazTipi"/>
    <w:uiPriority w:val="32"/>
    <w:qFormat/>
    <w:rsid w:val="00723DDC"/>
    <w:rPr>
      <w:b/>
      <w:bCs/>
      <w:smallCaps/>
      <w:color w:val="0F4761" w:themeColor="accent1" w:themeShade="BF"/>
      <w:spacing w:val="5"/>
    </w:rPr>
  </w:style>
  <w:style w:type="character" w:styleId="Kpr">
    <w:name w:val="Hyperlink"/>
    <w:basedOn w:val="VarsaylanParagrafYazTipi"/>
    <w:uiPriority w:val="99"/>
    <w:unhideWhenUsed/>
    <w:rsid w:val="00723DDC"/>
    <w:rPr>
      <w:color w:val="467886" w:themeColor="hyperlink"/>
      <w:u w:val="single"/>
    </w:rPr>
  </w:style>
  <w:style w:type="character" w:styleId="zmlenmeyenBahsetme">
    <w:name w:val="Unresolved Mention"/>
    <w:basedOn w:val="VarsaylanParagrafYazTipi"/>
    <w:uiPriority w:val="99"/>
    <w:semiHidden/>
    <w:unhideWhenUsed/>
    <w:rsid w:val="00723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955054">
      <w:bodyDiv w:val="1"/>
      <w:marLeft w:val="0"/>
      <w:marRight w:val="0"/>
      <w:marTop w:val="0"/>
      <w:marBottom w:val="0"/>
      <w:divBdr>
        <w:top w:val="none" w:sz="0" w:space="0" w:color="auto"/>
        <w:left w:val="none" w:sz="0" w:space="0" w:color="auto"/>
        <w:bottom w:val="none" w:sz="0" w:space="0" w:color="auto"/>
        <w:right w:val="none" w:sz="0" w:space="0" w:color="auto"/>
      </w:divBdr>
    </w:div>
    <w:div w:id="21035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09/20240927-3-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6300</Words>
  <Characters>35916</Characters>
  <Application>Microsoft Office Word</Application>
  <DocSecurity>0</DocSecurity>
  <Lines>299</Lines>
  <Paragraphs>84</Paragraphs>
  <ScaleCrop>false</ScaleCrop>
  <Company/>
  <LinksUpToDate>false</LinksUpToDate>
  <CharactersWithSpaces>42132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2024-09-30T07:47:00Z</dcterms:created>
  <dcterms:modified xsi:type="dcterms:W3CDTF">2024-09-30T07:47:00Z</dcterms:modified>
</cp:coreProperties>
</file>